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E858" w14:textId="6892A561" w:rsidR="00070A42" w:rsidRDefault="00070A42" w:rsidP="00070A42">
      <w:pPr>
        <w:pStyle w:val="NoSpacing"/>
        <w:rPr>
          <w:b/>
          <w:sz w:val="22"/>
        </w:rPr>
      </w:pPr>
      <w:r>
        <w:rPr>
          <w:b/>
          <w:sz w:val="22"/>
        </w:rPr>
        <w:t>Fishing-</w:t>
      </w:r>
      <w:r w:rsidR="009D3D96">
        <w:rPr>
          <w:b/>
          <w:sz w:val="22"/>
        </w:rPr>
        <w:t>V</w:t>
      </w:r>
      <w:r>
        <w:rPr>
          <w:b/>
          <w:sz w:val="22"/>
        </w:rPr>
        <w:t>essel</w:t>
      </w:r>
      <w:r w:rsidR="00DA69EB">
        <w:rPr>
          <w:b/>
          <w:sz w:val="22"/>
        </w:rPr>
        <w:t>-</w:t>
      </w:r>
      <w:r w:rsidR="009D3D96">
        <w:rPr>
          <w:b/>
          <w:sz w:val="22"/>
        </w:rPr>
        <w:t>S</w:t>
      </w:r>
      <w:r>
        <w:rPr>
          <w:b/>
          <w:sz w:val="22"/>
        </w:rPr>
        <w:t xml:space="preserve">trike </w:t>
      </w:r>
      <w:r w:rsidR="009D3D96">
        <w:rPr>
          <w:b/>
          <w:sz w:val="22"/>
        </w:rPr>
        <w:t>R</w:t>
      </w:r>
      <w:r>
        <w:rPr>
          <w:b/>
          <w:sz w:val="22"/>
        </w:rPr>
        <w:t xml:space="preserve">isk to North Atlantic </w:t>
      </w:r>
      <w:r w:rsidR="009D3D96">
        <w:rPr>
          <w:b/>
          <w:sz w:val="22"/>
        </w:rPr>
        <w:t>R</w:t>
      </w:r>
      <w:r>
        <w:rPr>
          <w:b/>
          <w:sz w:val="22"/>
        </w:rPr>
        <w:t xml:space="preserve">ight </w:t>
      </w:r>
      <w:r w:rsidR="009D3D96">
        <w:rPr>
          <w:b/>
          <w:sz w:val="22"/>
        </w:rPr>
        <w:t>W</w:t>
      </w:r>
      <w:r>
        <w:rPr>
          <w:b/>
          <w:sz w:val="22"/>
        </w:rPr>
        <w:t>hales in the Gulf of St. Lawrence</w:t>
      </w:r>
    </w:p>
    <w:p w14:paraId="148EF794" w14:textId="77777777" w:rsidR="00070A42" w:rsidRDefault="00070A42">
      <w:pPr>
        <w:rPr>
          <w:rFonts w:cs="Arial"/>
          <w:color w:val="000000" w:themeColor="text1"/>
          <w:szCs w:val="22"/>
          <w:lang w:val="en-US"/>
        </w:rPr>
      </w:pPr>
      <w:bookmarkStart w:id="0" w:name="_GoBack"/>
      <w:bookmarkEnd w:id="0"/>
    </w:p>
    <w:p w14:paraId="06D354AE" w14:textId="55549685" w:rsidR="00CC7FD9" w:rsidRPr="00C84837" w:rsidRDefault="00C815D5">
      <w:pPr>
        <w:rPr>
          <w:lang w:val="en-CA"/>
        </w:rPr>
      </w:pPr>
      <w:r w:rsidRPr="00D35F55">
        <w:rPr>
          <w:lang w:val="en-CA"/>
        </w:rPr>
        <w:t xml:space="preserve">Vessel strikes are </w:t>
      </w:r>
      <w:r w:rsidR="00CE39E2" w:rsidRPr="00D35F55">
        <w:rPr>
          <w:lang w:val="en-CA"/>
        </w:rPr>
        <w:t>one of the</w:t>
      </w:r>
      <w:r w:rsidRPr="00D35F55">
        <w:rPr>
          <w:lang w:val="en-CA"/>
        </w:rPr>
        <w:t xml:space="preserve"> leading identified source</w:t>
      </w:r>
      <w:r w:rsidR="00CE39E2" w:rsidRPr="00D35F55">
        <w:rPr>
          <w:lang w:val="en-CA"/>
        </w:rPr>
        <w:t>s</w:t>
      </w:r>
      <w:r w:rsidRPr="00D35F55">
        <w:rPr>
          <w:lang w:val="en-CA"/>
        </w:rPr>
        <w:t xml:space="preserve"> of mortality for </w:t>
      </w:r>
      <w:r w:rsidR="00A47B17" w:rsidRPr="00D35F55">
        <w:rPr>
          <w:lang w:val="en-CA"/>
        </w:rPr>
        <w:t xml:space="preserve">critically endangered </w:t>
      </w:r>
      <w:r w:rsidRPr="00D35F55">
        <w:rPr>
          <w:lang w:val="en-CA"/>
        </w:rPr>
        <w:t>North Atlantic right whales (</w:t>
      </w:r>
      <w:r w:rsidRPr="00D35F55">
        <w:rPr>
          <w:i/>
          <w:lang w:val="en-CA"/>
        </w:rPr>
        <w:t>Eubalaena glacialis</w:t>
      </w:r>
      <w:r w:rsidRPr="00D35F55">
        <w:rPr>
          <w:lang w:val="en-CA"/>
        </w:rPr>
        <w:t xml:space="preserve">; right whales). </w:t>
      </w:r>
      <w:r w:rsidR="00467107">
        <w:rPr>
          <w:lang w:val="en-CA"/>
        </w:rPr>
        <w:t>From 2017 to 2020</w:t>
      </w:r>
      <w:r w:rsidRPr="00D35F55">
        <w:rPr>
          <w:lang w:val="en-CA"/>
        </w:rPr>
        <w:t xml:space="preserve">, </w:t>
      </w:r>
      <w:r w:rsidR="00FF1E72">
        <w:rPr>
          <w:lang w:val="en-CA"/>
        </w:rPr>
        <w:t>32</w:t>
      </w:r>
      <w:r w:rsidRPr="00D35F55">
        <w:rPr>
          <w:lang w:val="en-CA"/>
        </w:rPr>
        <w:t xml:space="preserve"> right whales </w:t>
      </w:r>
      <w:r w:rsidR="00467107">
        <w:rPr>
          <w:lang w:val="en-CA"/>
        </w:rPr>
        <w:t>were</w:t>
      </w:r>
      <w:r w:rsidRPr="00D35F55">
        <w:rPr>
          <w:lang w:val="en-CA"/>
        </w:rPr>
        <w:t xml:space="preserve"> observed dead</w:t>
      </w:r>
      <w:r w:rsidR="007869B6">
        <w:rPr>
          <w:lang w:val="en-CA"/>
        </w:rPr>
        <w:t xml:space="preserve"> in United States and Canadian waters</w:t>
      </w:r>
      <w:r w:rsidR="00AE1B0C">
        <w:rPr>
          <w:lang w:val="en-CA"/>
        </w:rPr>
        <w:t>.</w:t>
      </w:r>
      <w:r w:rsidR="00467107">
        <w:rPr>
          <w:lang w:val="en-CA"/>
        </w:rPr>
        <w:t xml:space="preserve"> </w:t>
      </w:r>
      <w:r w:rsidR="00AE1B0C">
        <w:rPr>
          <w:lang w:val="en-CA"/>
        </w:rPr>
        <w:t>O</w:t>
      </w:r>
      <w:r w:rsidR="002E7A60">
        <w:rPr>
          <w:lang w:val="en-CA"/>
        </w:rPr>
        <w:t xml:space="preserve">f the 16 cases where cause of death was determined, </w:t>
      </w:r>
      <w:r w:rsidR="00FF1E72">
        <w:rPr>
          <w:lang w:val="en-CA"/>
        </w:rPr>
        <w:t>9</w:t>
      </w:r>
      <w:r w:rsidR="00467107">
        <w:rPr>
          <w:lang w:val="en-CA"/>
        </w:rPr>
        <w:t xml:space="preserve"> </w:t>
      </w:r>
      <w:r w:rsidR="00AE1B0C">
        <w:rPr>
          <w:lang w:val="en-CA"/>
        </w:rPr>
        <w:t>carcasses</w:t>
      </w:r>
      <w:r w:rsidR="00467107">
        <w:rPr>
          <w:lang w:val="en-CA"/>
        </w:rPr>
        <w:t xml:space="preserve"> </w:t>
      </w:r>
      <w:r w:rsidR="00FF1E72">
        <w:rPr>
          <w:lang w:val="en-CA"/>
        </w:rPr>
        <w:t xml:space="preserve">(56%) </w:t>
      </w:r>
      <w:r w:rsidR="00467107">
        <w:rPr>
          <w:lang w:val="en-CA"/>
        </w:rPr>
        <w:t>presented with</w:t>
      </w:r>
      <w:r w:rsidR="00D03A72" w:rsidRPr="00D35F55">
        <w:rPr>
          <w:lang w:val="en-CA"/>
        </w:rPr>
        <w:t xml:space="preserve"> injuries consistent </w:t>
      </w:r>
      <w:r w:rsidR="007A4A0C">
        <w:rPr>
          <w:lang w:val="en-CA"/>
        </w:rPr>
        <w:t>with</w:t>
      </w:r>
      <w:r w:rsidR="00D03A72" w:rsidRPr="00D35F55">
        <w:rPr>
          <w:lang w:val="en-CA"/>
        </w:rPr>
        <w:t xml:space="preserve"> vessel strike</w:t>
      </w:r>
      <w:r w:rsidR="00AE1B0C">
        <w:rPr>
          <w:lang w:val="en-CA"/>
        </w:rPr>
        <w:t>,</w:t>
      </w:r>
      <w:r w:rsidR="002E7A60">
        <w:rPr>
          <w:lang w:val="en-CA"/>
        </w:rPr>
        <w:t xml:space="preserve"> 7 of which </w:t>
      </w:r>
      <w:r w:rsidR="00B141BE">
        <w:rPr>
          <w:lang w:val="en-CA"/>
        </w:rPr>
        <w:t xml:space="preserve">(78%) </w:t>
      </w:r>
      <w:r w:rsidR="002E7A60">
        <w:rPr>
          <w:lang w:val="en-CA"/>
        </w:rPr>
        <w:t>were discovered in the Gulf of St. Lawrence (GSL).</w:t>
      </w:r>
      <w:r w:rsidR="00D03A72" w:rsidRPr="00D35F55">
        <w:rPr>
          <w:lang w:val="en-CA"/>
        </w:rPr>
        <w:t xml:space="preserve"> The </w:t>
      </w:r>
      <w:r w:rsidR="008B4905">
        <w:rPr>
          <w:lang w:val="en-CA"/>
        </w:rPr>
        <w:t>GSL</w:t>
      </w:r>
      <w:r w:rsidR="00D03A72" w:rsidRPr="00D35F55">
        <w:rPr>
          <w:lang w:val="en-CA"/>
        </w:rPr>
        <w:t xml:space="preserve"> is an area with substantial shipping and fishing activities and </w:t>
      </w:r>
      <w:r w:rsidR="00F50625" w:rsidRPr="00D35F55">
        <w:rPr>
          <w:lang w:val="en-CA"/>
        </w:rPr>
        <w:t xml:space="preserve">lethal </w:t>
      </w:r>
      <w:r w:rsidR="00D03A72" w:rsidRPr="00D35F55">
        <w:rPr>
          <w:lang w:val="en-CA"/>
        </w:rPr>
        <w:t>vesse</w:t>
      </w:r>
      <w:r w:rsidR="000A252F" w:rsidRPr="00D35F55">
        <w:rPr>
          <w:lang w:val="en-CA"/>
        </w:rPr>
        <w:t>l-</w:t>
      </w:r>
      <w:r w:rsidR="00D03A72" w:rsidRPr="00D35F55">
        <w:rPr>
          <w:lang w:val="en-CA"/>
        </w:rPr>
        <w:t xml:space="preserve">strike risk from large (&gt;20 m) vessels </w:t>
      </w:r>
      <w:r w:rsidR="00F50625" w:rsidRPr="00D35F55">
        <w:rPr>
          <w:lang w:val="en-CA"/>
        </w:rPr>
        <w:t xml:space="preserve">that </w:t>
      </w:r>
      <w:r w:rsidR="00F50625">
        <w:rPr>
          <w:lang w:val="en-CA"/>
        </w:rPr>
        <w:t>h</w:t>
      </w:r>
      <w:r w:rsidR="00F50625" w:rsidRPr="003E5D72">
        <w:rPr>
          <w:lang w:val="en-CA"/>
        </w:rPr>
        <w:t>as</w:t>
      </w:r>
      <w:r w:rsidR="00F50625">
        <w:rPr>
          <w:lang w:val="en-CA"/>
        </w:rPr>
        <w:t xml:space="preserve"> </w:t>
      </w:r>
      <w:r w:rsidR="006C1C46" w:rsidRPr="003E5D72">
        <w:rPr>
          <w:lang w:val="en-CA"/>
        </w:rPr>
        <w:t xml:space="preserve">been </w:t>
      </w:r>
      <w:r w:rsidR="001870C4">
        <w:rPr>
          <w:lang w:val="en-CA"/>
        </w:rPr>
        <w:t xml:space="preserve">preliminarily </w:t>
      </w:r>
      <w:r w:rsidR="006C1C46" w:rsidRPr="003E5D72">
        <w:rPr>
          <w:lang w:val="en-CA"/>
        </w:rPr>
        <w:t>quantified</w:t>
      </w:r>
      <w:r w:rsidR="001870C4">
        <w:rPr>
          <w:lang w:val="en-CA"/>
        </w:rPr>
        <w:t xml:space="preserve"> (same authors)</w:t>
      </w:r>
      <w:r w:rsidR="00D03A72">
        <w:rPr>
          <w:lang w:val="en-CA"/>
        </w:rPr>
        <w:t>. H</w:t>
      </w:r>
      <w:r w:rsidR="006C1C46" w:rsidRPr="003E5D72">
        <w:rPr>
          <w:lang w:val="en-CA"/>
        </w:rPr>
        <w:t xml:space="preserve">owever, no studies have investigated </w:t>
      </w:r>
      <w:r w:rsidR="00F50625">
        <w:rPr>
          <w:lang w:val="en-CA"/>
        </w:rPr>
        <w:t xml:space="preserve">lethal </w:t>
      </w:r>
      <w:r w:rsidR="006C1C46" w:rsidRPr="003E5D72">
        <w:rPr>
          <w:lang w:val="en-CA"/>
        </w:rPr>
        <w:t>vessel-strike risk derived from smaller fishing vessels</w:t>
      </w:r>
      <w:r w:rsidR="004F1EF1">
        <w:rPr>
          <w:lang w:val="en-CA"/>
        </w:rPr>
        <w:t xml:space="preserve"> in the GSL or elsewhere</w:t>
      </w:r>
      <w:r w:rsidR="006C1C46" w:rsidRPr="003E5D72">
        <w:rPr>
          <w:lang w:val="en-CA"/>
        </w:rPr>
        <w:t xml:space="preserve">. </w:t>
      </w:r>
      <w:r w:rsidR="007158C7" w:rsidRPr="00CC7FD9">
        <w:rPr>
          <w:lang w:val="en-CA"/>
        </w:rPr>
        <w:t xml:space="preserve">The </w:t>
      </w:r>
      <w:r w:rsidR="005627B6">
        <w:rPr>
          <w:lang w:val="en-CA"/>
        </w:rPr>
        <w:t>southwestern GSL</w:t>
      </w:r>
      <w:r w:rsidR="007158C7" w:rsidRPr="00CC7FD9">
        <w:rPr>
          <w:lang w:val="en-CA"/>
        </w:rPr>
        <w:t xml:space="preserve"> is an area of particular concern as</w:t>
      </w:r>
      <w:r w:rsidR="00F50625">
        <w:rPr>
          <w:lang w:val="en-CA"/>
        </w:rPr>
        <w:t xml:space="preserve"> </w:t>
      </w:r>
      <w:r w:rsidR="000A252F">
        <w:rPr>
          <w:lang w:val="en-CA"/>
        </w:rPr>
        <w:t xml:space="preserve">right whales have shifted their distribution to seasonally feed and socialize in this area and </w:t>
      </w:r>
      <w:r w:rsidR="007158C7" w:rsidRPr="00CC7FD9">
        <w:rPr>
          <w:lang w:val="en-CA"/>
        </w:rPr>
        <w:t>a considerable portion of the GSL snow crab fishing fleet</w:t>
      </w:r>
      <w:r w:rsidR="000A252F">
        <w:rPr>
          <w:lang w:val="en-CA"/>
        </w:rPr>
        <w:t xml:space="preserve"> transits through and actively fishes in th</w:t>
      </w:r>
      <w:r w:rsidR="007869B6">
        <w:rPr>
          <w:lang w:val="en-CA"/>
        </w:rPr>
        <w:t>is</w:t>
      </w:r>
      <w:r w:rsidR="000A252F">
        <w:rPr>
          <w:lang w:val="en-CA"/>
        </w:rPr>
        <w:t xml:space="preserve"> area.  Right whales are not only exposed to fishing gear entanglement risk but also </w:t>
      </w:r>
      <w:r w:rsidR="00DA287F">
        <w:rPr>
          <w:lang w:val="en-CA"/>
        </w:rPr>
        <w:t>lethal vessel</w:t>
      </w:r>
      <w:r w:rsidR="00CC2590">
        <w:rPr>
          <w:lang w:val="en-CA"/>
        </w:rPr>
        <w:t>-</w:t>
      </w:r>
      <w:r w:rsidR="00DA287F">
        <w:rPr>
          <w:lang w:val="en-CA"/>
        </w:rPr>
        <w:t>strike risk as a recent study found that smaller vessels such as 15-meter long, 45 tonne Cape Islander lobstering vessels are capable of causing lethal injury to right whales (Kelley et. al 202</w:t>
      </w:r>
      <w:r w:rsidR="00F50625">
        <w:rPr>
          <w:lang w:val="en-CA"/>
        </w:rPr>
        <w:t xml:space="preserve">1; </w:t>
      </w:r>
      <w:r w:rsidR="00F50625" w:rsidRPr="00F50625">
        <w:rPr>
          <w:lang w:val="en-CA"/>
        </w:rPr>
        <w:t>Mar</w:t>
      </w:r>
      <w:r w:rsidR="00F50625">
        <w:rPr>
          <w:lang w:val="en-CA"/>
        </w:rPr>
        <w:t xml:space="preserve">. </w:t>
      </w:r>
      <w:r w:rsidR="00F50625" w:rsidRPr="00F50625">
        <w:rPr>
          <w:lang w:val="en-CA"/>
        </w:rPr>
        <w:t>Mam</w:t>
      </w:r>
      <w:r w:rsidR="00F50625">
        <w:rPr>
          <w:lang w:val="en-CA"/>
        </w:rPr>
        <w:t xml:space="preserve">. </w:t>
      </w:r>
      <w:r w:rsidR="00F50625" w:rsidRPr="00F50625">
        <w:rPr>
          <w:lang w:val="en-CA"/>
        </w:rPr>
        <w:t>Sci</w:t>
      </w:r>
      <w:r w:rsidR="00F50625">
        <w:rPr>
          <w:lang w:val="en-CA"/>
        </w:rPr>
        <w:t xml:space="preserve">. </w:t>
      </w:r>
      <w:r w:rsidR="00F50625" w:rsidRPr="00F50625">
        <w:rPr>
          <w:lang w:val="en-CA"/>
        </w:rPr>
        <w:t>37(1), 251-267</w:t>
      </w:r>
      <w:r w:rsidR="00DA287F">
        <w:rPr>
          <w:lang w:val="en-CA"/>
        </w:rPr>
        <w:t xml:space="preserve">).  </w:t>
      </w:r>
      <w:r w:rsidR="00F50625">
        <w:rPr>
          <w:lang w:val="en-CA"/>
        </w:rPr>
        <w:t xml:space="preserve">Our </w:t>
      </w:r>
      <w:r w:rsidR="00DA287F">
        <w:rPr>
          <w:lang w:val="en-CA"/>
        </w:rPr>
        <w:t xml:space="preserve">research </w:t>
      </w:r>
      <w:r w:rsidR="00F50625">
        <w:rPr>
          <w:lang w:val="en-CA"/>
        </w:rPr>
        <w:t xml:space="preserve">addresses </w:t>
      </w:r>
      <w:r w:rsidR="00DA287F" w:rsidRPr="003E5D72">
        <w:rPr>
          <w:lang w:val="en-CA"/>
        </w:rPr>
        <w:t>th</w:t>
      </w:r>
      <w:r w:rsidR="00DA287F">
        <w:rPr>
          <w:lang w:val="en-CA"/>
        </w:rPr>
        <w:t>e small-vessel risk</w:t>
      </w:r>
      <w:r w:rsidR="00DA287F" w:rsidRPr="003E5D72">
        <w:rPr>
          <w:lang w:val="en-CA"/>
        </w:rPr>
        <w:t xml:space="preserve"> knowledge gap</w:t>
      </w:r>
      <w:r w:rsidR="00DA287F">
        <w:rPr>
          <w:lang w:val="en-CA"/>
        </w:rPr>
        <w:t xml:space="preserve"> by </w:t>
      </w:r>
      <w:r w:rsidR="00DA287F" w:rsidRPr="00D35F55">
        <w:rPr>
          <w:lang w:val="en-CA"/>
        </w:rPr>
        <w:t xml:space="preserve">quantifying </w:t>
      </w:r>
      <w:r w:rsidR="00F50625" w:rsidRPr="00D35F55">
        <w:rPr>
          <w:lang w:val="en-CA"/>
        </w:rPr>
        <w:t xml:space="preserve">lethal </w:t>
      </w:r>
      <w:r w:rsidR="00DA287F" w:rsidRPr="00D35F55">
        <w:rPr>
          <w:lang w:val="en-CA"/>
        </w:rPr>
        <w:t xml:space="preserve">vessel-strike risk </w:t>
      </w:r>
      <w:r w:rsidR="00F50625" w:rsidRPr="00D35F55">
        <w:rPr>
          <w:lang w:val="en-CA"/>
        </w:rPr>
        <w:t xml:space="preserve">to right whales based on the </w:t>
      </w:r>
      <w:r w:rsidR="00DA287F" w:rsidRPr="00D35F55">
        <w:rPr>
          <w:lang w:val="en-CA"/>
        </w:rPr>
        <w:t xml:space="preserve">2017 snow crab fishing fleet using </w:t>
      </w:r>
      <w:r w:rsidR="00F50625" w:rsidRPr="00D35F55">
        <w:rPr>
          <w:lang w:val="en-CA"/>
        </w:rPr>
        <w:t xml:space="preserve">mandatory </w:t>
      </w:r>
      <w:r w:rsidR="00DA287F" w:rsidRPr="00D35F55">
        <w:rPr>
          <w:lang w:val="en-CA"/>
        </w:rPr>
        <w:t xml:space="preserve">Vessel Monitoring System (VMS) data in concert with visual right whale detections. Lethality </w:t>
      </w:r>
      <w:r w:rsidR="00F50625" w:rsidRPr="00D35F55">
        <w:rPr>
          <w:lang w:val="en-CA"/>
        </w:rPr>
        <w:t xml:space="preserve">is </w:t>
      </w:r>
      <w:r w:rsidR="00DA287F" w:rsidRPr="00D35F55">
        <w:rPr>
          <w:lang w:val="en-CA"/>
        </w:rPr>
        <w:t>estimated for standard-dimension GSL snow crab vessels using the Kelley 4-layer model. Areas of concentrated risk that may be the focus of future</w:t>
      </w:r>
      <w:r w:rsidR="005D52F0" w:rsidRPr="00D35F55">
        <w:rPr>
          <w:lang w:val="en-CA"/>
        </w:rPr>
        <w:t xml:space="preserve"> </w:t>
      </w:r>
      <w:r w:rsidR="00DA287F" w:rsidRPr="00D35F55">
        <w:rPr>
          <w:lang w:val="en-CA"/>
        </w:rPr>
        <w:t xml:space="preserve">management schemes </w:t>
      </w:r>
      <w:r w:rsidR="00F50625" w:rsidRPr="00D35F55">
        <w:rPr>
          <w:lang w:val="en-CA"/>
        </w:rPr>
        <w:t xml:space="preserve">are </w:t>
      </w:r>
      <w:r w:rsidR="00DA287F" w:rsidRPr="00D35F55">
        <w:rPr>
          <w:lang w:val="en-CA"/>
        </w:rPr>
        <w:t xml:space="preserve">identified and risk under normal operating conditions </w:t>
      </w:r>
      <w:r w:rsidR="00D35F55">
        <w:rPr>
          <w:lang w:val="en-CA"/>
        </w:rPr>
        <w:t>is</w:t>
      </w:r>
      <w:r w:rsidR="00F50625" w:rsidRPr="00D35F55">
        <w:rPr>
          <w:lang w:val="en-CA"/>
        </w:rPr>
        <w:t xml:space="preserve"> </w:t>
      </w:r>
      <w:r w:rsidR="00DA287F" w:rsidRPr="00D35F55">
        <w:rPr>
          <w:lang w:val="en-CA"/>
        </w:rPr>
        <w:t>compared to risk during right-whale-triggered fishing area closures.</w:t>
      </w:r>
    </w:p>
    <w:sectPr w:rsidR="00CC7FD9" w:rsidRPr="00C84837" w:rsidSect="00F713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A"/>
    <w:rsid w:val="0004350A"/>
    <w:rsid w:val="00050343"/>
    <w:rsid w:val="00070A42"/>
    <w:rsid w:val="000A252F"/>
    <w:rsid w:val="000D6619"/>
    <w:rsid w:val="000E38D0"/>
    <w:rsid w:val="001765AB"/>
    <w:rsid w:val="001870C4"/>
    <w:rsid w:val="001B57AA"/>
    <w:rsid w:val="001D3AE9"/>
    <w:rsid w:val="002A56A2"/>
    <w:rsid w:val="002E7A60"/>
    <w:rsid w:val="00334187"/>
    <w:rsid w:val="003642FE"/>
    <w:rsid w:val="00376A8E"/>
    <w:rsid w:val="003868E4"/>
    <w:rsid w:val="003A3C78"/>
    <w:rsid w:val="003B190B"/>
    <w:rsid w:val="003C4905"/>
    <w:rsid w:val="004312BE"/>
    <w:rsid w:val="00432159"/>
    <w:rsid w:val="00467107"/>
    <w:rsid w:val="00477E1E"/>
    <w:rsid w:val="004A3213"/>
    <w:rsid w:val="004E28FE"/>
    <w:rsid w:val="004F1EF1"/>
    <w:rsid w:val="0050312A"/>
    <w:rsid w:val="00541299"/>
    <w:rsid w:val="00546A21"/>
    <w:rsid w:val="005627B6"/>
    <w:rsid w:val="005A7D08"/>
    <w:rsid w:val="005B177E"/>
    <w:rsid w:val="005D52F0"/>
    <w:rsid w:val="005F4435"/>
    <w:rsid w:val="0065343F"/>
    <w:rsid w:val="00671972"/>
    <w:rsid w:val="00673C17"/>
    <w:rsid w:val="006C1C46"/>
    <w:rsid w:val="006D4B2A"/>
    <w:rsid w:val="007158C7"/>
    <w:rsid w:val="007869B6"/>
    <w:rsid w:val="007A4A0C"/>
    <w:rsid w:val="00807E52"/>
    <w:rsid w:val="00824F57"/>
    <w:rsid w:val="00882C75"/>
    <w:rsid w:val="008B0E16"/>
    <w:rsid w:val="008B4905"/>
    <w:rsid w:val="008D5C67"/>
    <w:rsid w:val="008E1DBC"/>
    <w:rsid w:val="009313AB"/>
    <w:rsid w:val="00936FDF"/>
    <w:rsid w:val="0095292E"/>
    <w:rsid w:val="00963D94"/>
    <w:rsid w:val="009B275C"/>
    <w:rsid w:val="009D3D96"/>
    <w:rsid w:val="009E10CB"/>
    <w:rsid w:val="00A47B17"/>
    <w:rsid w:val="00A8768A"/>
    <w:rsid w:val="00AB274A"/>
    <w:rsid w:val="00AB67C5"/>
    <w:rsid w:val="00AD26CD"/>
    <w:rsid w:val="00AD4991"/>
    <w:rsid w:val="00AE1B0C"/>
    <w:rsid w:val="00AF6905"/>
    <w:rsid w:val="00B141BE"/>
    <w:rsid w:val="00B3635B"/>
    <w:rsid w:val="00B813FB"/>
    <w:rsid w:val="00BE1588"/>
    <w:rsid w:val="00BE48A5"/>
    <w:rsid w:val="00C0293B"/>
    <w:rsid w:val="00C0293D"/>
    <w:rsid w:val="00C113E9"/>
    <w:rsid w:val="00C6146B"/>
    <w:rsid w:val="00C815D5"/>
    <w:rsid w:val="00C81E37"/>
    <w:rsid w:val="00C84837"/>
    <w:rsid w:val="00CB48ED"/>
    <w:rsid w:val="00CC2590"/>
    <w:rsid w:val="00CC7FD9"/>
    <w:rsid w:val="00CE39E2"/>
    <w:rsid w:val="00D02AF0"/>
    <w:rsid w:val="00D03A72"/>
    <w:rsid w:val="00D231F2"/>
    <w:rsid w:val="00D35F55"/>
    <w:rsid w:val="00D47008"/>
    <w:rsid w:val="00D54C3B"/>
    <w:rsid w:val="00D76B18"/>
    <w:rsid w:val="00D776B5"/>
    <w:rsid w:val="00D926F9"/>
    <w:rsid w:val="00DA287F"/>
    <w:rsid w:val="00DA69EB"/>
    <w:rsid w:val="00DA7A99"/>
    <w:rsid w:val="00DB6B01"/>
    <w:rsid w:val="00DD7E2D"/>
    <w:rsid w:val="00E60270"/>
    <w:rsid w:val="00EB33EE"/>
    <w:rsid w:val="00F50625"/>
    <w:rsid w:val="00F54A43"/>
    <w:rsid w:val="00F658A7"/>
    <w:rsid w:val="00F713B1"/>
    <w:rsid w:val="00FF1E72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9186"/>
  <w14:defaultImageDpi w14:val="32767"/>
  <w15:docId w15:val="{20C11A17-938F-B44B-AC01-3CCB5A4F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5D5"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2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93D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93D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3D"/>
    <w:rPr>
      <w:rFonts w:ascii="Times New Roman" w:eastAsia="Times New Roman" w:hAnsi="Times New Roman" w:cs="Times New Roman"/>
      <w:sz w:val="18"/>
      <w:szCs w:val="18"/>
      <w:lang w:val="de-DE"/>
    </w:rPr>
  </w:style>
  <w:style w:type="paragraph" w:styleId="NoSpacing">
    <w:name w:val="No Spacing"/>
    <w:uiPriority w:val="1"/>
    <w:qFormat/>
    <w:rsid w:val="00070A42"/>
    <w:rPr>
      <w:rFonts w:ascii="Times New Roman" w:eastAsia="MS ??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0A252F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Carr</dc:creator>
  <cp:lastModifiedBy>Heather Pettis</cp:lastModifiedBy>
  <cp:revision>20</cp:revision>
  <dcterms:created xsi:type="dcterms:W3CDTF">2021-08-20T21:30:00Z</dcterms:created>
  <dcterms:modified xsi:type="dcterms:W3CDTF">2021-08-24T14:01:00Z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2021-04-09T12:33:55Z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2ba49e11-c9c0-4cef-bda2-0000da824a05</vt:lpwstr>
  </property>
</Properties>
</file>