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83C05" w14:textId="3131CE4C" w:rsidR="00566ED3" w:rsidRDefault="00073E70">
      <w:r w:rsidRPr="00073E70">
        <w:t>Development of a</w:t>
      </w:r>
      <w:r w:rsidR="00E050F4">
        <w:t xml:space="preserve"> </w:t>
      </w:r>
      <w:r w:rsidR="00E050F4" w:rsidRPr="00E050F4">
        <w:t>mass spectrometry</w:t>
      </w:r>
      <w:r w:rsidRPr="00073E70">
        <w:t xml:space="preserve"> method capable of detecting and quantifying a panel of </w:t>
      </w:r>
      <w:r>
        <w:t xml:space="preserve">steroid hormones in </w:t>
      </w:r>
      <w:r w:rsidR="008C5C1B">
        <w:t xml:space="preserve">right </w:t>
      </w:r>
      <w:r>
        <w:t>whale blow</w:t>
      </w:r>
    </w:p>
    <w:p w14:paraId="668DF3CD" w14:textId="68DAE615" w:rsidR="00DB0954" w:rsidRDefault="00073E70" w:rsidP="00DB0954">
      <w:bookmarkStart w:id="0" w:name="_GoBack"/>
      <w:bookmarkEnd w:id="0"/>
      <w:r>
        <w:t>Quantification of steroid hormones in biological materials (e.g., blubber and feces) is increasingly being used to study stress responses and reproductive patterns in</w:t>
      </w:r>
      <w:r w:rsidR="00095525">
        <w:t xml:space="preserve"> various</w:t>
      </w:r>
      <w:r>
        <w:t xml:space="preserve"> cetacean. Unfortunately, blood is hard to obtain for free-swimming animals, the collection of feces is largely opportunistic, and baleen can only be obtained from dead animals. </w:t>
      </w:r>
      <w:r w:rsidR="00DB0954">
        <w:t>B</w:t>
      </w:r>
      <w:r>
        <w:t xml:space="preserve">iopsies provide a means to assess </w:t>
      </w:r>
      <w:r w:rsidR="00095525">
        <w:t xml:space="preserve">skin and blubber hormone levels </w:t>
      </w:r>
      <w:r>
        <w:t>over longer timeframes</w:t>
      </w:r>
      <w:r w:rsidR="00DB0954">
        <w:t xml:space="preserve">, </w:t>
      </w:r>
      <w:r w:rsidR="00095525">
        <w:t xml:space="preserve">leaving </w:t>
      </w:r>
      <w:r w:rsidR="00DB0954">
        <w:t xml:space="preserve">only blow </w:t>
      </w:r>
      <w:r w:rsidR="00095525">
        <w:t>as a possible</w:t>
      </w:r>
      <w:r w:rsidR="00DB0954">
        <w:t xml:space="preserve"> matrix for assessing hormones over shorter timeframes. This is important when attempting, for example, to isolate the stress responses to acute noise events. Attempts to </w:t>
      </w:r>
      <w:r w:rsidR="00095525">
        <w:t>quantify</w:t>
      </w:r>
      <w:r w:rsidR="00DB0954">
        <w:t xml:space="preserve"> </w:t>
      </w:r>
      <w:r w:rsidR="00095525">
        <w:t xml:space="preserve">blow </w:t>
      </w:r>
      <w:r w:rsidR="00DB0954">
        <w:t xml:space="preserve">hormones to date </w:t>
      </w:r>
      <w:r w:rsidR="00095525">
        <w:t>use</w:t>
      </w:r>
      <w:r w:rsidR="00DB0954">
        <w:t xml:space="preserve"> off-the-shelf immunoassay-based kits, </w:t>
      </w:r>
      <w:r w:rsidR="00095525">
        <w:t xml:space="preserve">which </w:t>
      </w:r>
      <w:r w:rsidR="00337836">
        <w:t>have</w:t>
      </w:r>
      <w:r w:rsidR="00095525">
        <w:t xml:space="preserve"> </w:t>
      </w:r>
      <w:r w:rsidR="00337836">
        <w:t>relatively high detection thresholds that require a certain amount of blow</w:t>
      </w:r>
      <w:r w:rsidR="00DB0954">
        <w:t xml:space="preserve">. </w:t>
      </w:r>
      <w:r>
        <w:t>Given the increasing ant</w:t>
      </w:r>
      <w:r w:rsidR="009738BC">
        <w:t>hropogenic (noise, entanglement</w:t>
      </w:r>
      <w:r>
        <w:t>) and environmental (changing prey resources and climate) pressures on critically endangered species</w:t>
      </w:r>
      <w:r w:rsidR="00DB0954">
        <w:t xml:space="preserve"> such as the North Atlantic right whale</w:t>
      </w:r>
      <w:r>
        <w:t xml:space="preserve">, </w:t>
      </w:r>
      <w:r w:rsidR="00DB0954">
        <w:t xml:space="preserve">we sought to </w:t>
      </w:r>
      <w:r>
        <w:t xml:space="preserve">develop tools to effectively monitor the physiology and health of </w:t>
      </w:r>
      <w:r w:rsidR="009738BC">
        <w:t>whales to help advance</w:t>
      </w:r>
      <w:r>
        <w:t xml:space="preserve"> conservation and mitigation strategies.</w:t>
      </w:r>
      <w:r w:rsidR="00DB0954">
        <w:t xml:space="preserve"> To address many of the existing laboratory limitations, we developed and validated extraction methods together with a liquid chromatography-tandem mass spectrometry (LC-MS/MS) method to </w:t>
      </w:r>
      <w:r w:rsidR="00095525">
        <w:t xml:space="preserve">simultaneously </w:t>
      </w:r>
      <w:r w:rsidR="00DB0954">
        <w:t>measure glucocorticoid</w:t>
      </w:r>
      <w:r w:rsidR="00095525">
        <w:t>s (cortisol and corticosterone)</w:t>
      </w:r>
      <w:r w:rsidR="00DB0954">
        <w:t xml:space="preserve"> and the reproductive hormone, progesterone. </w:t>
      </w:r>
      <w:r w:rsidR="00095525">
        <w:t xml:space="preserve">This was done initially for blow collected from a Pacific white-sided dolphin at Vancouver Aquarium before being applied to samples from right whales. </w:t>
      </w:r>
      <w:r w:rsidR="00DB0954">
        <w:t xml:space="preserve">Other potentially stress-related steroid hormones were also </w:t>
      </w:r>
      <w:r w:rsidR="00095525">
        <w:t>monitored</w:t>
      </w:r>
      <w:r w:rsidR="00DB0954">
        <w:t xml:space="preserve">. </w:t>
      </w:r>
      <w:r w:rsidR="00337836" w:rsidRPr="00337836">
        <w:t xml:space="preserve">To increase the amount of material collected, an existing drone-based design was adapted, placing a servo-mounted petri-dish on a custom built high-speed racing drone. </w:t>
      </w:r>
      <w:r w:rsidR="00337836">
        <w:t>This</w:t>
      </w:r>
      <w:r w:rsidR="00337836" w:rsidRPr="00337836">
        <w:t xml:space="preserve"> was piloted through the blow of individuals multiple times in a surfacing bout by a world-class racing pilot using first person view technology</w:t>
      </w:r>
      <w:r w:rsidR="00095525">
        <w:t>. Together, these approaches elevate blow collection as a promising tool for the non-invasive, systematic study of stress responses and reproduction in large cetaceans.</w:t>
      </w:r>
    </w:p>
    <w:p w14:paraId="2094E59B" w14:textId="0B39356B" w:rsidR="00170EA5" w:rsidRDefault="00170EA5" w:rsidP="00DB0954"/>
    <w:p w14:paraId="5E097AC3" w14:textId="31F1BE34" w:rsidR="00170EA5" w:rsidRDefault="009009CB" w:rsidP="00DB0954">
      <w:r w:rsidRPr="009009CB">
        <w:t>A method for acquiring, extracting and quantifying stress and reproductive hormones in whale blow was created involving world-class drone racers and liquid chromatography-tandem mass spectrometry to maximise blow amount and minimise detection thresholds.</w:t>
      </w:r>
    </w:p>
    <w:p w14:paraId="6ECEE7B2" w14:textId="5E9834E0" w:rsidR="00DB0954" w:rsidRDefault="00DB0954" w:rsidP="00073E70"/>
    <w:p w14:paraId="10314D1F" w14:textId="148C8477" w:rsidR="00BD0023" w:rsidRDefault="00BD0023" w:rsidP="00073E70">
      <w:r>
        <w:t>Dolphin blow collectors:</w:t>
      </w:r>
    </w:p>
    <w:p w14:paraId="20B6EA56" w14:textId="77777777" w:rsidR="00BD0023" w:rsidRPr="00BD0023" w:rsidRDefault="00BD0023" w:rsidP="00BD0023">
      <w:pPr>
        <w:rPr>
          <w:lang w:val="fr-CA"/>
        </w:rPr>
      </w:pPr>
      <w:r w:rsidRPr="00BD0023">
        <w:rPr>
          <w:lang w:val="fr-CA"/>
        </w:rPr>
        <w:t>Leonora Marquez</w:t>
      </w:r>
    </w:p>
    <w:p w14:paraId="2448A65B" w14:textId="77777777" w:rsidR="00BD0023" w:rsidRPr="00BD0023" w:rsidRDefault="00BD0023" w:rsidP="00BD0023">
      <w:pPr>
        <w:rPr>
          <w:lang w:val="fr-CA"/>
        </w:rPr>
      </w:pPr>
      <w:r w:rsidRPr="00BD0023">
        <w:rPr>
          <w:lang w:val="fr-CA"/>
        </w:rPr>
        <w:t>Rachel Nelson</w:t>
      </w:r>
    </w:p>
    <w:p w14:paraId="1222C4FB" w14:textId="77777777" w:rsidR="00BD0023" w:rsidRPr="00BD0023" w:rsidRDefault="00BD0023" w:rsidP="00BD0023">
      <w:pPr>
        <w:rPr>
          <w:lang w:val="fr-CA"/>
        </w:rPr>
      </w:pPr>
      <w:r w:rsidRPr="00BD0023">
        <w:rPr>
          <w:lang w:val="fr-CA"/>
        </w:rPr>
        <w:t>Tianna Steel</w:t>
      </w:r>
    </w:p>
    <w:p w14:paraId="1384AC4B" w14:textId="5AEB9571" w:rsidR="00BD0023" w:rsidRDefault="00BD0023" w:rsidP="00BD0023">
      <w:r>
        <w:t>Nadine Trottier</w:t>
      </w:r>
    </w:p>
    <w:sectPr w:rsidR="00BD0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F70B" w14:textId="77777777" w:rsidR="00AC7836" w:rsidRDefault="00AC7836" w:rsidP="00AC7836">
      <w:pPr>
        <w:spacing w:after="0" w:line="240" w:lineRule="auto"/>
      </w:pPr>
      <w:r>
        <w:separator/>
      </w:r>
    </w:p>
  </w:endnote>
  <w:endnote w:type="continuationSeparator" w:id="0">
    <w:p w14:paraId="755D6AFF" w14:textId="77777777" w:rsidR="00AC7836" w:rsidRDefault="00AC7836" w:rsidP="00AC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F2EAF" w14:textId="77777777" w:rsidR="00AC7836" w:rsidRDefault="00AC7836" w:rsidP="00AC7836">
      <w:pPr>
        <w:spacing w:after="0" w:line="240" w:lineRule="auto"/>
      </w:pPr>
      <w:r>
        <w:separator/>
      </w:r>
    </w:p>
  </w:footnote>
  <w:footnote w:type="continuationSeparator" w:id="0">
    <w:p w14:paraId="03D99159" w14:textId="77777777" w:rsidR="00AC7836" w:rsidRDefault="00AC7836" w:rsidP="00AC7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70"/>
    <w:rsid w:val="00073E70"/>
    <w:rsid w:val="00095525"/>
    <w:rsid w:val="00170EA5"/>
    <w:rsid w:val="00337836"/>
    <w:rsid w:val="00350FCE"/>
    <w:rsid w:val="004D183B"/>
    <w:rsid w:val="00566ED3"/>
    <w:rsid w:val="00670AF7"/>
    <w:rsid w:val="00867EEE"/>
    <w:rsid w:val="008C5C1B"/>
    <w:rsid w:val="009009CB"/>
    <w:rsid w:val="009738BC"/>
    <w:rsid w:val="00A42D03"/>
    <w:rsid w:val="00AC7836"/>
    <w:rsid w:val="00B93018"/>
    <w:rsid w:val="00BD0023"/>
    <w:rsid w:val="00CA620A"/>
    <w:rsid w:val="00DB0954"/>
    <w:rsid w:val="00E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27254"/>
  <w15:chartTrackingRefBased/>
  <w15:docId w15:val="{1F9CDE2A-31B9-4A61-940A-14543AF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F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Andrew</dc:creator>
  <cp:keywords/>
  <dc:description/>
  <cp:lastModifiedBy>Wright, Andrew</cp:lastModifiedBy>
  <cp:revision>2</cp:revision>
  <dcterms:created xsi:type="dcterms:W3CDTF">2021-08-11T19:54:00Z</dcterms:created>
  <dcterms:modified xsi:type="dcterms:W3CDTF">2021-08-11T19:54:00Z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2021-08-11T19:19:58Z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8900daa9-bec4-47af-8fdb-88b6de3274c0</vt:lpwstr>
  </property>
  <property fmtid="{D5CDD505-2E9C-101B-9397-08002B2CF9AE}" pid="8" name="MSIP_Label_1bfb733f-faef-464c-9b6d-731b56f94973_ContentBits">
    <vt:lpwstr>0</vt:lpwstr>
  </property>
</Properties>
</file>