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D09B" w14:textId="77777777" w:rsidR="000F6893" w:rsidRPr="008C66A3" w:rsidRDefault="000F6893" w:rsidP="000F6893">
      <w:pPr>
        <w:pStyle w:val="Default"/>
      </w:pPr>
    </w:p>
    <w:p w14:paraId="330276A8" w14:textId="4CDCD1B7" w:rsidR="00F00AA3" w:rsidRPr="008C66A3" w:rsidRDefault="000F6893" w:rsidP="000F6893">
      <w:pPr>
        <w:rPr>
          <w:rFonts w:ascii="Times New Roman" w:hAnsi="Times New Roman" w:cs="Times New Roman"/>
          <w:b/>
          <w:bCs/>
          <w:sz w:val="26"/>
          <w:szCs w:val="26"/>
        </w:rPr>
      </w:pPr>
      <w:r w:rsidRPr="008C66A3">
        <w:rPr>
          <w:rFonts w:ascii="Times New Roman" w:hAnsi="Times New Roman" w:cs="Times New Roman"/>
          <w:b/>
          <w:bCs/>
          <w:sz w:val="26"/>
          <w:szCs w:val="26"/>
        </w:rPr>
        <w:t>Elevations of lobster fishery groundlines in relation to entanglement risk to North Atlantic right whales in Atlantic Canada</w:t>
      </w:r>
    </w:p>
    <w:p w14:paraId="5EE753EA" w14:textId="7D611A15" w:rsidR="000933F4" w:rsidRPr="008C66A3" w:rsidRDefault="6D569D66" w:rsidP="000F6893">
      <w:pPr>
        <w:rPr>
          <w:rFonts w:ascii="Times New Roman" w:hAnsi="Times New Roman" w:cs="Times New Roman"/>
          <w:sz w:val="24"/>
          <w:szCs w:val="24"/>
        </w:rPr>
      </w:pPr>
      <w:r w:rsidRPr="3D5E6E82">
        <w:rPr>
          <w:rFonts w:ascii="Times New Roman" w:hAnsi="Times New Roman" w:cs="Times New Roman"/>
          <w:sz w:val="24"/>
          <w:szCs w:val="24"/>
        </w:rPr>
        <w:t>Elevations of groundlines for fixed-gear fisheries along the Scotian Shelf and the Gulf of St. Lawrence have not been studied. Calibrated depth recording sensors were used to measure the elevations of groundlines above the seafloor for 34 floating and 4 neutrally buoyant groundlines on 10 different lobster trawls in four areas along the Scotian Shelf and Gulf of St. Lawrence</w:t>
      </w:r>
      <w:r w:rsidR="6B1373E6" w:rsidRPr="3D5E6E82">
        <w:rPr>
          <w:rFonts w:ascii="Times New Roman" w:hAnsi="Times New Roman" w:cs="Times New Roman"/>
          <w:sz w:val="24"/>
          <w:szCs w:val="24"/>
        </w:rPr>
        <w:t xml:space="preserve"> </w:t>
      </w:r>
      <w:r w:rsidR="3BAFE77E" w:rsidRPr="3D5E6E82">
        <w:rPr>
          <w:rFonts w:ascii="Times New Roman" w:hAnsi="Times New Roman" w:cs="Times New Roman"/>
          <w:sz w:val="24"/>
          <w:szCs w:val="24"/>
        </w:rPr>
        <w:t xml:space="preserve">for at least </w:t>
      </w:r>
      <w:r w:rsidR="02DEC621" w:rsidRPr="3D5E6E82">
        <w:rPr>
          <w:rFonts w:ascii="Times New Roman" w:hAnsi="Times New Roman" w:cs="Times New Roman"/>
          <w:sz w:val="24"/>
          <w:szCs w:val="24"/>
        </w:rPr>
        <w:t>24 hours</w:t>
      </w:r>
      <w:r w:rsidR="6B3F7553" w:rsidRPr="3D5E6E82">
        <w:rPr>
          <w:rFonts w:ascii="Times New Roman" w:hAnsi="Times New Roman" w:cs="Times New Roman"/>
          <w:sz w:val="24"/>
          <w:szCs w:val="24"/>
        </w:rPr>
        <w:t>/</w:t>
      </w:r>
      <w:r w:rsidR="17518126" w:rsidRPr="3D5E6E82">
        <w:rPr>
          <w:rFonts w:ascii="Times New Roman" w:hAnsi="Times New Roman" w:cs="Times New Roman"/>
          <w:sz w:val="24"/>
          <w:szCs w:val="24"/>
        </w:rPr>
        <w:t xml:space="preserve"> </w:t>
      </w:r>
      <w:r w:rsidR="63C47171" w:rsidRPr="3D5E6E82">
        <w:rPr>
          <w:rFonts w:ascii="Times New Roman" w:hAnsi="Times New Roman" w:cs="Times New Roman"/>
          <w:sz w:val="24"/>
          <w:szCs w:val="24"/>
        </w:rPr>
        <w:t xml:space="preserve">2 </w:t>
      </w:r>
      <w:r w:rsidR="6B3F7553" w:rsidRPr="3D5E6E82">
        <w:rPr>
          <w:rFonts w:ascii="Times New Roman" w:hAnsi="Times New Roman" w:cs="Times New Roman"/>
          <w:sz w:val="24"/>
          <w:szCs w:val="24"/>
        </w:rPr>
        <w:t>tidal cycles</w:t>
      </w:r>
      <w:r w:rsidR="4EFD72AD" w:rsidRPr="3D5E6E82">
        <w:rPr>
          <w:rFonts w:ascii="Times New Roman" w:hAnsi="Times New Roman" w:cs="Times New Roman"/>
          <w:sz w:val="24"/>
          <w:szCs w:val="24"/>
        </w:rPr>
        <w:t xml:space="preserve"> each</w:t>
      </w:r>
      <w:r w:rsidR="33050BB5" w:rsidRPr="3D5E6E82">
        <w:rPr>
          <w:rFonts w:ascii="Times New Roman" w:hAnsi="Times New Roman" w:cs="Times New Roman"/>
          <w:sz w:val="24"/>
          <w:szCs w:val="24"/>
        </w:rPr>
        <w:t>, resulting in</w:t>
      </w:r>
      <w:r w:rsidR="7213E19B" w:rsidRPr="3D5E6E82">
        <w:rPr>
          <w:rFonts w:ascii="Times New Roman" w:hAnsi="Times New Roman" w:cs="Times New Roman"/>
          <w:sz w:val="24"/>
          <w:szCs w:val="24"/>
        </w:rPr>
        <w:t xml:space="preserve"> 21,423</w:t>
      </w:r>
      <w:r w:rsidR="33050BB5" w:rsidRPr="3D5E6E82">
        <w:rPr>
          <w:rFonts w:ascii="Times New Roman" w:hAnsi="Times New Roman" w:cs="Times New Roman"/>
          <w:sz w:val="24"/>
          <w:szCs w:val="24"/>
        </w:rPr>
        <w:t xml:space="preserve"> elevation measurements</w:t>
      </w:r>
      <w:r w:rsidR="170F0EA6" w:rsidRPr="3D5E6E82">
        <w:rPr>
          <w:rFonts w:ascii="Times New Roman" w:hAnsi="Times New Roman" w:cs="Times New Roman"/>
          <w:sz w:val="24"/>
          <w:szCs w:val="24"/>
        </w:rPr>
        <w:t xml:space="preserve">. </w:t>
      </w:r>
      <w:r w:rsidRPr="3D5E6E82">
        <w:rPr>
          <w:rFonts w:ascii="Times New Roman" w:hAnsi="Times New Roman" w:cs="Times New Roman"/>
          <w:sz w:val="24"/>
          <w:szCs w:val="24"/>
        </w:rPr>
        <w:t xml:space="preserve">The trawls consisted of between 4 and 15 traps and were deployed in depths between 4.8 and 73.2 m. Elevations of floating line between traps ranged from 0 to 6.8 m. Using a combinatorial test, we rejected the hypothesis that floating groundlines remain below 1 m most of the time (P </w:t>
      </w:r>
      <w:r w:rsidR="729B7978" w:rsidRPr="3D5E6E82">
        <w:rPr>
          <w:rFonts w:ascii="Times New Roman" w:hAnsi="Times New Roman" w:cs="Times New Roman"/>
          <w:sz w:val="24"/>
          <w:szCs w:val="24"/>
        </w:rPr>
        <w:t>&lt;</w:t>
      </w:r>
      <w:r w:rsidR="328A44AF" w:rsidRPr="3D5E6E82">
        <w:rPr>
          <w:rFonts w:ascii="Times New Roman" w:hAnsi="Times New Roman" w:cs="Times New Roman"/>
          <w:sz w:val="24"/>
          <w:szCs w:val="24"/>
        </w:rPr>
        <w:t xml:space="preserve"> 0.</w:t>
      </w:r>
      <w:r w:rsidR="729B7978" w:rsidRPr="3D5E6E82">
        <w:rPr>
          <w:rFonts w:ascii="Times New Roman" w:hAnsi="Times New Roman" w:cs="Times New Roman"/>
          <w:sz w:val="24"/>
          <w:szCs w:val="24"/>
        </w:rPr>
        <w:t>0</w:t>
      </w:r>
      <w:r w:rsidR="2BD051ED" w:rsidRPr="3D5E6E82">
        <w:rPr>
          <w:rFonts w:ascii="Times New Roman" w:hAnsi="Times New Roman" w:cs="Times New Roman"/>
          <w:sz w:val="24"/>
          <w:szCs w:val="24"/>
        </w:rPr>
        <w:t>1</w:t>
      </w:r>
      <w:r w:rsidR="60D23BFD" w:rsidRPr="3D5E6E82">
        <w:rPr>
          <w:rFonts w:ascii="Times New Roman" w:hAnsi="Times New Roman" w:cs="Times New Roman"/>
          <w:sz w:val="24"/>
          <w:szCs w:val="24"/>
        </w:rPr>
        <w:t>; 45% of observations</w:t>
      </w:r>
      <w:r w:rsidRPr="3D5E6E82">
        <w:rPr>
          <w:rFonts w:ascii="Times New Roman" w:hAnsi="Times New Roman" w:cs="Times New Roman"/>
          <w:sz w:val="24"/>
          <w:szCs w:val="24"/>
        </w:rPr>
        <w:t xml:space="preserve">) </w:t>
      </w:r>
      <w:r w:rsidR="332DC91D" w:rsidRPr="3D5E6E82">
        <w:rPr>
          <w:rFonts w:ascii="Times New Roman" w:hAnsi="Times New Roman" w:cs="Times New Roman"/>
          <w:sz w:val="24"/>
          <w:szCs w:val="24"/>
        </w:rPr>
        <w:t xml:space="preserve">but </w:t>
      </w:r>
      <w:r w:rsidR="60D23BFD" w:rsidRPr="3D5E6E82">
        <w:rPr>
          <w:rFonts w:ascii="Times New Roman" w:hAnsi="Times New Roman" w:cs="Times New Roman"/>
          <w:sz w:val="24"/>
          <w:szCs w:val="24"/>
        </w:rPr>
        <w:t xml:space="preserve">also rejected </w:t>
      </w:r>
      <w:r w:rsidRPr="3D5E6E82">
        <w:rPr>
          <w:rFonts w:ascii="Times New Roman" w:hAnsi="Times New Roman" w:cs="Times New Roman"/>
          <w:sz w:val="24"/>
          <w:szCs w:val="24"/>
        </w:rPr>
        <w:t>that they exceed 3 m most of the time (P &lt; 0.</w:t>
      </w:r>
      <w:r w:rsidR="328A44AF" w:rsidRPr="3D5E6E82">
        <w:rPr>
          <w:rFonts w:ascii="Times New Roman" w:hAnsi="Times New Roman" w:cs="Times New Roman"/>
          <w:sz w:val="24"/>
          <w:szCs w:val="24"/>
        </w:rPr>
        <w:t>01</w:t>
      </w:r>
      <w:r w:rsidR="60D23BFD" w:rsidRPr="3D5E6E82">
        <w:rPr>
          <w:rFonts w:ascii="Times New Roman" w:hAnsi="Times New Roman" w:cs="Times New Roman"/>
          <w:sz w:val="24"/>
          <w:szCs w:val="24"/>
        </w:rPr>
        <w:t>; 10%</w:t>
      </w:r>
      <w:r w:rsidR="074FA02F" w:rsidRPr="3D5E6E82">
        <w:rPr>
          <w:rFonts w:ascii="Times New Roman" w:hAnsi="Times New Roman" w:cs="Times New Roman"/>
          <w:sz w:val="24"/>
          <w:szCs w:val="24"/>
        </w:rPr>
        <w:t xml:space="preserve"> of observations</w:t>
      </w:r>
      <w:r w:rsidRPr="3D5E6E82">
        <w:rPr>
          <w:rFonts w:ascii="Times New Roman" w:hAnsi="Times New Roman" w:cs="Times New Roman"/>
          <w:sz w:val="24"/>
          <w:szCs w:val="24"/>
        </w:rPr>
        <w:t xml:space="preserve">). The neutrally buoyant groundlines </w:t>
      </w:r>
      <w:r w:rsidR="790A9D82" w:rsidRPr="3D5E6E82">
        <w:rPr>
          <w:rFonts w:ascii="Times New Roman" w:hAnsi="Times New Roman" w:cs="Times New Roman"/>
          <w:sz w:val="24"/>
          <w:szCs w:val="24"/>
        </w:rPr>
        <w:t xml:space="preserve">between traps </w:t>
      </w:r>
      <w:r w:rsidRPr="3D5E6E82">
        <w:rPr>
          <w:rFonts w:ascii="Times New Roman" w:hAnsi="Times New Roman" w:cs="Times New Roman"/>
          <w:sz w:val="24"/>
          <w:szCs w:val="24"/>
        </w:rPr>
        <w:t>ranged from 0 to</w:t>
      </w:r>
      <w:r w:rsidR="790A9D82" w:rsidRPr="3D5E6E82">
        <w:rPr>
          <w:rFonts w:ascii="Times New Roman" w:hAnsi="Times New Roman" w:cs="Times New Roman"/>
          <w:sz w:val="24"/>
          <w:szCs w:val="24"/>
        </w:rPr>
        <w:t xml:space="preserve"> </w:t>
      </w:r>
      <w:r w:rsidR="620E9195" w:rsidRPr="3D5E6E82">
        <w:rPr>
          <w:rFonts w:ascii="Times New Roman" w:hAnsi="Times New Roman" w:cs="Times New Roman"/>
          <w:sz w:val="24"/>
          <w:szCs w:val="24"/>
        </w:rPr>
        <w:t>2.0</w:t>
      </w:r>
      <w:r w:rsidRPr="3D5E6E82">
        <w:rPr>
          <w:rFonts w:ascii="Times New Roman" w:hAnsi="Times New Roman" w:cs="Times New Roman"/>
          <w:sz w:val="24"/>
          <w:szCs w:val="24"/>
        </w:rPr>
        <w:t xml:space="preserve"> m above the bottom. Factors affecting these elevations (</w:t>
      </w:r>
      <w:proofErr w:type="gramStart"/>
      <w:r w:rsidRPr="3D5E6E82">
        <w:rPr>
          <w:rFonts w:ascii="Times New Roman" w:hAnsi="Times New Roman" w:cs="Times New Roman"/>
          <w:sz w:val="24"/>
          <w:szCs w:val="24"/>
        </w:rPr>
        <w:t>e.g.</w:t>
      </w:r>
      <w:proofErr w:type="gramEnd"/>
      <w:r w:rsidRPr="3D5E6E82">
        <w:rPr>
          <w:rFonts w:ascii="Times New Roman" w:hAnsi="Times New Roman" w:cs="Times New Roman"/>
          <w:sz w:val="24"/>
          <w:szCs w:val="24"/>
        </w:rPr>
        <w:t xml:space="preserve"> trawl configurations, environmental conditions) were also examined to identify factors within control of fish harvesters that could reduce groundline elevations. We </w:t>
      </w:r>
      <w:r w:rsidR="3079DAAE" w:rsidRPr="3D5E6E82">
        <w:rPr>
          <w:rFonts w:ascii="Times New Roman" w:hAnsi="Times New Roman" w:cs="Times New Roman"/>
          <w:sz w:val="24"/>
          <w:szCs w:val="24"/>
        </w:rPr>
        <w:t xml:space="preserve">briefly </w:t>
      </w:r>
      <w:r w:rsidR="1831CE25" w:rsidRPr="3D5E6E82">
        <w:rPr>
          <w:rFonts w:ascii="Times New Roman" w:hAnsi="Times New Roman" w:cs="Times New Roman"/>
          <w:sz w:val="24"/>
          <w:szCs w:val="24"/>
        </w:rPr>
        <w:t xml:space="preserve">address the </w:t>
      </w:r>
      <w:r w:rsidR="54A5A95F" w:rsidRPr="3D5E6E82">
        <w:rPr>
          <w:rFonts w:ascii="Times New Roman" w:hAnsi="Times New Roman" w:cs="Times New Roman"/>
          <w:sz w:val="24"/>
          <w:szCs w:val="24"/>
        </w:rPr>
        <w:t xml:space="preserve">relative </w:t>
      </w:r>
      <w:r w:rsidRPr="3D5E6E82">
        <w:rPr>
          <w:rFonts w:ascii="Times New Roman" w:hAnsi="Times New Roman" w:cs="Times New Roman"/>
          <w:sz w:val="24"/>
          <w:szCs w:val="24"/>
        </w:rPr>
        <w:t xml:space="preserve">conservation value of groundline management with respect to mitigating entanglement risk to NARW. </w:t>
      </w:r>
      <w:r w:rsidR="729B7978" w:rsidRPr="3D5E6E82">
        <w:rPr>
          <w:rFonts w:ascii="Times New Roman" w:hAnsi="Times New Roman" w:cs="Times New Roman"/>
          <w:sz w:val="24"/>
          <w:szCs w:val="24"/>
        </w:rPr>
        <w:t xml:space="preserve"> </w:t>
      </w:r>
    </w:p>
    <w:sectPr w:rsidR="000933F4" w:rsidRPr="008C66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93"/>
    <w:rsid w:val="000475C4"/>
    <w:rsid w:val="00072F47"/>
    <w:rsid w:val="000933F4"/>
    <w:rsid w:val="000F6893"/>
    <w:rsid w:val="00141BD5"/>
    <w:rsid w:val="001702EC"/>
    <w:rsid w:val="00187A33"/>
    <w:rsid w:val="001B75D7"/>
    <w:rsid w:val="001D03C6"/>
    <w:rsid w:val="00251DDE"/>
    <w:rsid w:val="002A642F"/>
    <w:rsid w:val="00321CE7"/>
    <w:rsid w:val="003320A6"/>
    <w:rsid w:val="003E43FE"/>
    <w:rsid w:val="00406E4D"/>
    <w:rsid w:val="004E0D82"/>
    <w:rsid w:val="0054495A"/>
    <w:rsid w:val="005F37BE"/>
    <w:rsid w:val="006C7610"/>
    <w:rsid w:val="00717F9E"/>
    <w:rsid w:val="007E32A4"/>
    <w:rsid w:val="00885DE9"/>
    <w:rsid w:val="008B0A5A"/>
    <w:rsid w:val="008C66A3"/>
    <w:rsid w:val="008E3649"/>
    <w:rsid w:val="0090347E"/>
    <w:rsid w:val="00942FE8"/>
    <w:rsid w:val="0099038B"/>
    <w:rsid w:val="009C76B2"/>
    <w:rsid w:val="009F0B5B"/>
    <w:rsid w:val="009F0D27"/>
    <w:rsid w:val="00A32E7C"/>
    <w:rsid w:val="00A45974"/>
    <w:rsid w:val="00AC788E"/>
    <w:rsid w:val="00AF16CE"/>
    <w:rsid w:val="00B04F27"/>
    <w:rsid w:val="00B311BE"/>
    <w:rsid w:val="00B8194D"/>
    <w:rsid w:val="00C35B3F"/>
    <w:rsid w:val="00CA19B5"/>
    <w:rsid w:val="00D6794D"/>
    <w:rsid w:val="00D75E19"/>
    <w:rsid w:val="00D95138"/>
    <w:rsid w:val="00DD7EEC"/>
    <w:rsid w:val="00E12EB2"/>
    <w:rsid w:val="00E140F0"/>
    <w:rsid w:val="00E50B6F"/>
    <w:rsid w:val="00E81D90"/>
    <w:rsid w:val="00E96F3C"/>
    <w:rsid w:val="00F00AA3"/>
    <w:rsid w:val="00F661A3"/>
    <w:rsid w:val="00F9204F"/>
    <w:rsid w:val="00FB4FF0"/>
    <w:rsid w:val="02DEC621"/>
    <w:rsid w:val="041257B6"/>
    <w:rsid w:val="074FA02F"/>
    <w:rsid w:val="112EC1A1"/>
    <w:rsid w:val="125386E5"/>
    <w:rsid w:val="13698D4C"/>
    <w:rsid w:val="170F0EA6"/>
    <w:rsid w:val="17518126"/>
    <w:rsid w:val="1831CE25"/>
    <w:rsid w:val="1D346B83"/>
    <w:rsid w:val="1D65373B"/>
    <w:rsid w:val="2595C9F5"/>
    <w:rsid w:val="2823912C"/>
    <w:rsid w:val="2BD051ED"/>
    <w:rsid w:val="2E564D34"/>
    <w:rsid w:val="3079DAAE"/>
    <w:rsid w:val="328A44AF"/>
    <w:rsid w:val="33050BB5"/>
    <w:rsid w:val="33231901"/>
    <w:rsid w:val="332DC91D"/>
    <w:rsid w:val="33F65D89"/>
    <w:rsid w:val="381625A4"/>
    <w:rsid w:val="3A7F5D4A"/>
    <w:rsid w:val="3BAFE77E"/>
    <w:rsid w:val="3D5E6E82"/>
    <w:rsid w:val="3D890AB7"/>
    <w:rsid w:val="44EE0668"/>
    <w:rsid w:val="4750D37C"/>
    <w:rsid w:val="4BD8C1EB"/>
    <w:rsid w:val="4C9A8F6E"/>
    <w:rsid w:val="4CDBCD14"/>
    <w:rsid w:val="4D443F9B"/>
    <w:rsid w:val="4D4B4DD1"/>
    <w:rsid w:val="4E04B284"/>
    <w:rsid w:val="4EFD72AD"/>
    <w:rsid w:val="50A834D5"/>
    <w:rsid w:val="5406AA22"/>
    <w:rsid w:val="54566135"/>
    <w:rsid w:val="54A5A95F"/>
    <w:rsid w:val="5569C90A"/>
    <w:rsid w:val="59B3B4FF"/>
    <w:rsid w:val="5F6A4FF2"/>
    <w:rsid w:val="60D23BFD"/>
    <w:rsid w:val="620E9195"/>
    <w:rsid w:val="63C47171"/>
    <w:rsid w:val="6921CB5B"/>
    <w:rsid w:val="6A46909F"/>
    <w:rsid w:val="6B1373E6"/>
    <w:rsid w:val="6B3F7553"/>
    <w:rsid w:val="6D569D66"/>
    <w:rsid w:val="71DAC5A1"/>
    <w:rsid w:val="7213E19B"/>
    <w:rsid w:val="729B7978"/>
    <w:rsid w:val="7610D344"/>
    <w:rsid w:val="781FACCC"/>
    <w:rsid w:val="790A9D82"/>
    <w:rsid w:val="7C38BAD3"/>
    <w:rsid w:val="7F76595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BDC0"/>
  <w15:chartTrackingRefBased/>
  <w15:docId w15:val="{EED5C0C8-FBC9-4EAC-85E1-64A39C56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8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6893"/>
    <w:rPr>
      <w:color w:val="0563C1" w:themeColor="hyperlink"/>
      <w:u w:val="single"/>
    </w:rPr>
  </w:style>
  <w:style w:type="character" w:styleId="UnresolvedMention">
    <w:name w:val="Unresolved Mention"/>
    <w:basedOn w:val="DefaultParagraphFont"/>
    <w:uiPriority w:val="99"/>
    <w:semiHidden/>
    <w:unhideWhenUsed/>
    <w:rsid w:val="000F6893"/>
    <w:rPr>
      <w:color w:val="605E5C"/>
      <w:shd w:val="clear" w:color="auto" w:fill="E1DFDD"/>
    </w:rPr>
  </w:style>
  <w:style w:type="character" w:styleId="CommentReference">
    <w:name w:val="annotation reference"/>
    <w:basedOn w:val="DefaultParagraphFont"/>
    <w:uiPriority w:val="99"/>
    <w:semiHidden/>
    <w:unhideWhenUsed/>
    <w:rsid w:val="008C66A3"/>
    <w:rPr>
      <w:sz w:val="16"/>
      <w:szCs w:val="16"/>
    </w:rPr>
  </w:style>
  <w:style w:type="paragraph" w:styleId="CommentText">
    <w:name w:val="annotation text"/>
    <w:basedOn w:val="Normal"/>
    <w:link w:val="CommentTextChar"/>
    <w:uiPriority w:val="99"/>
    <w:semiHidden/>
    <w:unhideWhenUsed/>
    <w:rsid w:val="008C66A3"/>
    <w:pPr>
      <w:spacing w:line="240" w:lineRule="auto"/>
    </w:pPr>
    <w:rPr>
      <w:sz w:val="20"/>
      <w:szCs w:val="20"/>
    </w:rPr>
  </w:style>
  <w:style w:type="character" w:customStyle="1" w:styleId="CommentTextChar">
    <w:name w:val="Comment Text Char"/>
    <w:basedOn w:val="DefaultParagraphFont"/>
    <w:link w:val="CommentText"/>
    <w:uiPriority w:val="99"/>
    <w:semiHidden/>
    <w:rsid w:val="008C66A3"/>
    <w:rPr>
      <w:sz w:val="20"/>
      <w:szCs w:val="20"/>
    </w:rPr>
  </w:style>
  <w:style w:type="paragraph" w:styleId="CommentSubject">
    <w:name w:val="annotation subject"/>
    <w:basedOn w:val="CommentText"/>
    <w:next w:val="CommentText"/>
    <w:link w:val="CommentSubjectChar"/>
    <w:uiPriority w:val="99"/>
    <w:semiHidden/>
    <w:unhideWhenUsed/>
    <w:rsid w:val="008C66A3"/>
    <w:rPr>
      <w:b/>
      <w:bCs/>
    </w:rPr>
  </w:style>
  <w:style w:type="character" w:customStyle="1" w:styleId="CommentSubjectChar">
    <w:name w:val="Comment Subject Char"/>
    <w:basedOn w:val="CommentTextChar"/>
    <w:link w:val="CommentSubject"/>
    <w:uiPriority w:val="99"/>
    <w:semiHidden/>
    <w:rsid w:val="008C6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9E0E56EE0E842BB7E7B95A2866BC2" ma:contentTypeVersion="13" ma:contentTypeDescription="Create a new document." ma:contentTypeScope="" ma:versionID="be8587608adaba955b845ac1fc9f7399">
  <xsd:schema xmlns:xsd="http://www.w3.org/2001/XMLSchema" xmlns:xs="http://www.w3.org/2001/XMLSchema" xmlns:p="http://schemas.microsoft.com/office/2006/metadata/properties" xmlns:ns3="2d8b5bcc-1766-4923-a99f-48182b09f6ef" xmlns:ns4="d37a3a88-9500-496f-975a-f8988f1bc0ac" targetNamespace="http://schemas.microsoft.com/office/2006/metadata/properties" ma:root="true" ma:fieldsID="18f3240dcca40c21962017bcb08a728f" ns3:_="" ns4:_="">
    <xsd:import namespace="2d8b5bcc-1766-4923-a99f-48182b09f6ef"/>
    <xsd:import namespace="d37a3a88-9500-496f-975a-f8988f1bc0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b5bcc-1766-4923-a99f-48182b09f6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a3a88-9500-496f-975a-f8988f1bc0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82C91-CCEC-4B61-A2B9-CF59AB959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b5bcc-1766-4923-a99f-48182b09f6ef"/>
    <ds:schemaRef ds:uri="d37a3a88-9500-496f-975a-f8988f1bc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60435-C82E-4C5F-8C96-5DBD33BF1881}">
  <ds:schemaRefs>
    <ds:schemaRef ds:uri="http://schemas.microsoft.com/sharepoint/v3/contenttype/forms"/>
  </ds:schemaRefs>
</ds:datastoreItem>
</file>

<file path=customXml/itemProps3.xml><?xml version="1.0" encoding="utf-8"?>
<ds:datastoreItem xmlns:ds="http://schemas.openxmlformats.org/officeDocument/2006/customXml" ds:itemID="{1EC1D10D-76BF-46C2-A717-A71FF1EA64DE}">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d37a3a88-9500-496f-975a-f8988f1bc0ac"/>
    <ds:schemaRef ds:uri="2d8b5bcc-1766-4923-a99f-48182b09f6e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Rhyl Frith</dc:creator>
  <cp:keywords/>
  <dc:description/>
  <cp:lastModifiedBy>Rhyl Frith</cp:lastModifiedBy>
  <cp:revision>2</cp:revision>
  <dcterms:created xsi:type="dcterms:W3CDTF">2021-08-20T18:21:00Z</dcterms:created>
  <dcterms:modified xsi:type="dcterms:W3CDTF">2021-08-20T18:21:00Z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0x0101002309E0E56EE0E842BB7E7B95A2866BC2</vt:lpwstr>
  </property>
</Properties>
</file>