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1C43F" w14:textId="01FDA7C0" w:rsidR="00AB026E" w:rsidRPr="00762EDE" w:rsidRDefault="006C4D4A" w:rsidP="00942128">
      <w:pPr>
        <w:spacing w:after="100" w:afterAutospacing="1" w:line="240" w:lineRule="auto"/>
        <w:jc w:val="both"/>
      </w:pPr>
      <w:bookmarkStart w:id="0" w:name="_GoBack"/>
      <w:r>
        <w:t>Since 2010,</w:t>
      </w:r>
      <w:r w:rsidR="00D86B2D">
        <w:t xml:space="preserve"> North Atlantic right whales</w:t>
      </w:r>
      <w:r>
        <w:t xml:space="preserve"> </w:t>
      </w:r>
      <w:r w:rsidR="00D86B2D">
        <w:t>(</w:t>
      </w:r>
      <w:r>
        <w:t>NARWs</w:t>
      </w:r>
      <w:r w:rsidR="00D86B2D">
        <w:t>)</w:t>
      </w:r>
      <w:r>
        <w:t xml:space="preserve"> have undergone large-scale distribution shifts moving into areas with limited or no protection from vessel strikes. </w:t>
      </w:r>
      <w:r w:rsidR="001F0CD8">
        <w:t>Our</w:t>
      </w:r>
      <w:r w:rsidR="003C2276">
        <w:t xml:space="preserve"> current</w:t>
      </w:r>
      <w:r w:rsidR="008D4217">
        <w:rPr>
          <w:rFonts w:eastAsia="Calibri" w:cstheme="minorHAnsi"/>
        </w:rPr>
        <w:t xml:space="preserve"> understanding of NARW presence in New York (NY) waters is limited</w:t>
      </w:r>
      <w:r w:rsidR="003C2276">
        <w:rPr>
          <w:rFonts w:eastAsia="Calibri" w:cstheme="minorHAnsi"/>
        </w:rPr>
        <w:t xml:space="preserve"> given these large-scale distribution shifts</w:t>
      </w:r>
      <w:r w:rsidR="008D4217">
        <w:rPr>
          <w:rFonts w:eastAsia="Calibri" w:cstheme="minorHAnsi"/>
        </w:rPr>
        <w:t>.</w:t>
      </w:r>
      <w:r w:rsidR="003C2276">
        <w:rPr>
          <w:rFonts w:eastAsia="Calibri" w:cstheme="minorHAnsi"/>
        </w:rPr>
        <w:t xml:space="preserve"> Thus, the extent to which </w:t>
      </w:r>
      <w:r w:rsidR="003C2276">
        <w:rPr>
          <w:rFonts w:cstheme="minorHAnsi"/>
        </w:rPr>
        <w:t xml:space="preserve">the Port of New York-New Jersey </w:t>
      </w:r>
      <w:r w:rsidR="00150855">
        <w:rPr>
          <w:rFonts w:eastAsia="Calibri" w:cstheme="minorHAnsi"/>
        </w:rPr>
        <w:t xml:space="preserve">Seasonal Management Area </w:t>
      </w:r>
      <w:r w:rsidR="00B123D6">
        <w:rPr>
          <w:rFonts w:eastAsia="Calibri" w:cstheme="minorHAnsi"/>
        </w:rPr>
        <w:t xml:space="preserve">(SMA) </w:t>
      </w:r>
      <w:r w:rsidR="003C2276">
        <w:rPr>
          <w:rFonts w:eastAsia="Calibri" w:cstheme="minorHAnsi"/>
        </w:rPr>
        <w:t xml:space="preserve">overlaps with current NARW distribution is </w:t>
      </w:r>
      <w:r w:rsidR="00150855">
        <w:rPr>
          <w:rFonts w:eastAsia="Calibri" w:cstheme="minorHAnsi"/>
        </w:rPr>
        <w:t xml:space="preserve">also currently </w:t>
      </w:r>
      <w:r w:rsidR="003C2276">
        <w:rPr>
          <w:rFonts w:eastAsia="Calibri" w:cstheme="minorHAnsi"/>
        </w:rPr>
        <w:t>not well understood.</w:t>
      </w:r>
      <w:r w:rsidR="003C2276">
        <w:t xml:space="preserve"> </w:t>
      </w:r>
      <w:r w:rsidR="008F1064">
        <w:rPr>
          <w:rFonts w:cstheme="minorHAnsi"/>
        </w:rPr>
        <w:t xml:space="preserve">To determine the acoustic presence and vocal activity of NARWs </w:t>
      </w:r>
      <w:r w:rsidR="00FA6224">
        <w:rPr>
          <w:rFonts w:cstheme="minorHAnsi"/>
        </w:rPr>
        <w:t>in NY waters</w:t>
      </w:r>
      <w:r w:rsidR="008F1064">
        <w:rPr>
          <w:rFonts w:cstheme="minorHAnsi"/>
        </w:rPr>
        <w:t>,</w:t>
      </w:r>
      <w:r w:rsidR="008F1064" w:rsidRPr="006603A6">
        <w:rPr>
          <w:rFonts w:cstheme="minorHAnsi"/>
        </w:rPr>
        <w:t xml:space="preserve"> </w:t>
      </w:r>
      <w:r w:rsidR="008F1064" w:rsidRPr="00B14100">
        <w:rPr>
          <w:rFonts w:cstheme="minorHAnsi"/>
        </w:rPr>
        <w:t>particularly while the SMA was inactive</w:t>
      </w:r>
      <w:r w:rsidR="008F1064">
        <w:rPr>
          <w:rFonts w:cstheme="minorHAnsi"/>
        </w:rPr>
        <w:t>, we analyzed</w:t>
      </w:r>
      <w:r w:rsidR="003D7F35">
        <w:rPr>
          <w:rFonts w:cstheme="minorHAnsi"/>
        </w:rPr>
        <w:t xml:space="preserve"> acoustic recordings</w:t>
      </w:r>
      <w:r w:rsidR="005D6DC2">
        <w:rPr>
          <w:rFonts w:cstheme="minorHAnsi"/>
        </w:rPr>
        <w:t xml:space="preserve"> from</w:t>
      </w:r>
      <w:r w:rsidR="00FA6224">
        <w:rPr>
          <w:rFonts w:cstheme="minorHAnsi"/>
        </w:rPr>
        <w:t xml:space="preserve"> July 2016 – January </w:t>
      </w:r>
      <w:r w:rsidR="008F1064">
        <w:rPr>
          <w:rFonts w:cstheme="minorHAnsi"/>
        </w:rPr>
        <w:t xml:space="preserve">2020. The recordings were </w:t>
      </w:r>
      <w:r w:rsidR="000B19BE" w:rsidRPr="00B14100">
        <w:rPr>
          <w:rFonts w:cstheme="minorHAnsi"/>
        </w:rPr>
        <w:t xml:space="preserve">collected via a </w:t>
      </w:r>
      <w:r w:rsidR="00231B60">
        <w:rPr>
          <w:rFonts w:cstheme="minorHAnsi"/>
        </w:rPr>
        <w:t>buoy moored ~30km from the SMA</w:t>
      </w:r>
      <w:r w:rsidR="001F1F25">
        <w:rPr>
          <w:rFonts w:cstheme="minorHAnsi"/>
        </w:rPr>
        <w:t>.</w:t>
      </w:r>
      <w:r w:rsidR="00231B60">
        <w:rPr>
          <w:rFonts w:cstheme="minorHAnsi"/>
        </w:rPr>
        <w:t xml:space="preserve"> </w:t>
      </w:r>
      <w:r w:rsidR="00D86B2D" w:rsidRPr="00D86B2D">
        <w:rPr>
          <w:rFonts w:cstheme="minorHAnsi"/>
        </w:rPr>
        <w:t xml:space="preserve">The acoustic recordings were analyzed using a two-step process: 1) automatic detection of NARW calls via the low-frequency detection and classification system (LFDCS) and 2) human verification and augmentation. </w:t>
      </w:r>
      <w:r w:rsidR="00E93725">
        <w:rPr>
          <w:rFonts w:ascii="Calibri" w:eastAsia="Times New Roman" w:hAnsi="Calibri" w:cs="Calibri"/>
          <w:color w:val="000000"/>
        </w:rPr>
        <w:t>D</w:t>
      </w:r>
      <w:r w:rsidR="00231B60" w:rsidRPr="007D4F60">
        <w:rPr>
          <w:rFonts w:ascii="Calibri" w:eastAsia="Times New Roman" w:hAnsi="Calibri" w:cs="Calibri"/>
          <w:color w:val="000000"/>
        </w:rPr>
        <w:t xml:space="preserve">aily vocal behavior </w:t>
      </w:r>
      <w:r w:rsidR="00E93725">
        <w:rPr>
          <w:rFonts w:ascii="Calibri" w:eastAsia="Times New Roman" w:hAnsi="Calibri" w:cs="Calibri"/>
          <w:color w:val="000000"/>
        </w:rPr>
        <w:t>was categorized</w:t>
      </w:r>
      <w:r w:rsidR="00E93725" w:rsidRPr="007D4F60">
        <w:rPr>
          <w:rFonts w:ascii="Calibri" w:eastAsia="Times New Roman" w:hAnsi="Calibri" w:cs="Calibri"/>
          <w:color w:val="000000"/>
        </w:rPr>
        <w:t xml:space="preserve"> </w:t>
      </w:r>
      <w:r w:rsidR="00231B60">
        <w:rPr>
          <w:rFonts w:ascii="Calibri" w:eastAsia="Times New Roman" w:hAnsi="Calibri" w:cs="Calibri"/>
          <w:color w:val="000000"/>
        </w:rPr>
        <w:t xml:space="preserve">into distinct vocal </w:t>
      </w:r>
      <w:r w:rsidR="00231B60" w:rsidRPr="007D4F60">
        <w:rPr>
          <w:rFonts w:ascii="Calibri" w:eastAsia="Times New Roman" w:hAnsi="Calibri" w:cs="Calibri"/>
          <w:color w:val="000000"/>
        </w:rPr>
        <w:t>states</w:t>
      </w:r>
      <w:r w:rsidR="00E93725" w:rsidRPr="00E93725">
        <w:rPr>
          <w:rFonts w:ascii="Calibri" w:eastAsia="Times New Roman" w:hAnsi="Calibri" w:cs="Calibri"/>
          <w:color w:val="000000"/>
        </w:rPr>
        <w:t xml:space="preserve"> </w:t>
      </w:r>
      <w:r w:rsidR="008D4217">
        <w:rPr>
          <w:rFonts w:ascii="Calibri" w:eastAsia="Times New Roman" w:hAnsi="Calibri" w:cs="Calibri"/>
          <w:color w:val="000000"/>
        </w:rPr>
        <w:t>by</w:t>
      </w:r>
      <w:r w:rsidR="00E93725">
        <w:rPr>
          <w:rFonts w:ascii="Calibri" w:eastAsia="Times New Roman" w:hAnsi="Calibri" w:cs="Calibri"/>
          <w:color w:val="000000"/>
        </w:rPr>
        <w:t xml:space="preserve"> a hidden Markov model</w:t>
      </w:r>
      <w:r w:rsidR="00AB026E">
        <w:rPr>
          <w:rFonts w:ascii="Calibri" w:eastAsia="Times New Roman" w:hAnsi="Calibri" w:cs="Calibri"/>
          <w:color w:val="000000"/>
        </w:rPr>
        <w:t>; peak, high, medium, low and no vocal activity</w:t>
      </w:r>
      <w:r w:rsidR="00231B60" w:rsidRPr="007D4F60">
        <w:rPr>
          <w:rFonts w:ascii="Calibri" w:eastAsia="Times New Roman" w:hAnsi="Calibri" w:cs="Calibri"/>
          <w:color w:val="000000"/>
        </w:rPr>
        <w:t>.</w:t>
      </w:r>
      <w:r w:rsidR="00231B60">
        <w:rPr>
          <w:rFonts w:ascii="Calibri" w:eastAsia="Times New Roman" w:hAnsi="Calibri" w:cs="Calibri"/>
          <w:color w:val="000000"/>
        </w:rPr>
        <w:t xml:space="preserve"> </w:t>
      </w:r>
      <w:r w:rsidR="006603A6">
        <w:rPr>
          <w:rFonts w:ascii="Calibri" w:eastAsia="Times New Roman" w:hAnsi="Calibri" w:cs="Calibri"/>
          <w:color w:val="000000"/>
        </w:rPr>
        <w:t>The d</w:t>
      </w:r>
      <w:r w:rsidR="00643D3E">
        <w:rPr>
          <w:rFonts w:ascii="Calibri" w:eastAsia="Times New Roman" w:hAnsi="Calibri" w:cs="Calibri"/>
          <w:color w:val="000000"/>
        </w:rPr>
        <w:t xml:space="preserve">iel pattern of vocal activity was determined by calculating </w:t>
      </w:r>
      <w:r w:rsidR="00E93725">
        <w:rPr>
          <w:rFonts w:ascii="Calibri" w:hAnsi="Calibri" w:cs="Calibri"/>
          <w:color w:val="000000"/>
        </w:rPr>
        <w:t>average</w:t>
      </w:r>
      <w:r w:rsidR="00E93725" w:rsidRPr="00CF29E3">
        <w:rPr>
          <w:rFonts w:ascii="Calibri" w:hAnsi="Calibri" w:cs="Calibri"/>
          <w:color w:val="000000"/>
        </w:rPr>
        <w:t xml:space="preserve"> number of calls</w:t>
      </w:r>
      <w:r w:rsidR="008F1064">
        <w:rPr>
          <w:rFonts w:ascii="Calibri" w:hAnsi="Calibri" w:cs="Calibri"/>
          <w:color w:val="000000"/>
        </w:rPr>
        <w:t xml:space="preserve"> per </w:t>
      </w:r>
      <w:r w:rsidR="00E93725">
        <w:rPr>
          <w:rFonts w:ascii="Calibri" w:hAnsi="Calibri" w:cs="Calibri"/>
          <w:color w:val="000000"/>
        </w:rPr>
        <w:t xml:space="preserve">hour </w:t>
      </w:r>
      <w:r w:rsidR="00643D3E">
        <w:rPr>
          <w:rFonts w:ascii="Calibri" w:hAnsi="Calibri" w:cs="Calibri"/>
          <w:color w:val="000000"/>
        </w:rPr>
        <w:t>and fitting</w:t>
      </w:r>
      <w:r w:rsidR="00E93725">
        <w:rPr>
          <w:rFonts w:ascii="Calibri" w:hAnsi="Calibri" w:cs="Calibri"/>
          <w:color w:val="000000"/>
        </w:rPr>
        <w:t xml:space="preserve"> a generalized additive model to the data</w:t>
      </w:r>
      <w:r w:rsidR="00231B60">
        <w:rPr>
          <w:rFonts w:ascii="Calibri" w:hAnsi="Calibri" w:cs="Calibri"/>
          <w:color w:val="000000"/>
        </w:rPr>
        <w:t>.</w:t>
      </w:r>
      <w:r w:rsidR="00231B60" w:rsidRPr="00231B60">
        <w:rPr>
          <w:rFonts w:ascii="Calibri" w:eastAsia="Calibri" w:hAnsi="Calibri" w:cs="Calibri"/>
        </w:rPr>
        <w:t xml:space="preserve"> </w:t>
      </w:r>
      <w:r w:rsidR="00231B60">
        <w:rPr>
          <w:rFonts w:ascii="Calibri" w:eastAsia="Calibri" w:hAnsi="Calibri" w:cs="Calibri"/>
        </w:rPr>
        <w:t>We acoust</w:t>
      </w:r>
      <w:r w:rsidR="008D4217">
        <w:rPr>
          <w:rFonts w:ascii="Calibri" w:eastAsia="Calibri" w:hAnsi="Calibri" w:cs="Calibri"/>
        </w:rPr>
        <w:t xml:space="preserve">ically detected NARW outside </w:t>
      </w:r>
      <w:r w:rsidR="00231B60">
        <w:rPr>
          <w:rFonts w:ascii="Calibri" w:eastAsia="Calibri" w:hAnsi="Calibri" w:cs="Calibri"/>
        </w:rPr>
        <w:t xml:space="preserve">the SMA over several years, and </w:t>
      </w:r>
      <w:r w:rsidR="006603A6">
        <w:rPr>
          <w:rFonts w:ascii="Calibri" w:eastAsia="Calibri" w:hAnsi="Calibri" w:cs="Calibri"/>
        </w:rPr>
        <w:t>medium or high vocal states occurred</w:t>
      </w:r>
      <w:r w:rsidR="00231B60">
        <w:rPr>
          <w:rFonts w:ascii="Calibri" w:eastAsia="Calibri" w:hAnsi="Calibri" w:cs="Calibri"/>
        </w:rPr>
        <w:t xml:space="preserve"> while the SMA was inactive </w:t>
      </w:r>
      <w:r w:rsidR="00AB026E">
        <w:rPr>
          <w:rFonts w:ascii="Calibri" w:eastAsia="Calibri" w:hAnsi="Calibri" w:cs="Calibri"/>
        </w:rPr>
        <w:t>s</w:t>
      </w:r>
      <w:r w:rsidR="00D86B2D">
        <w:rPr>
          <w:rFonts w:ascii="Calibri" w:eastAsia="Calibri" w:hAnsi="Calibri" w:cs="Calibri"/>
        </w:rPr>
        <w:t>uggesting</w:t>
      </w:r>
      <w:r w:rsidR="00231B60">
        <w:rPr>
          <w:rFonts w:ascii="Calibri" w:eastAsia="Calibri" w:hAnsi="Calibri" w:cs="Calibri"/>
        </w:rPr>
        <w:t xml:space="preserve"> whales </w:t>
      </w:r>
      <w:r w:rsidR="00AB026E">
        <w:rPr>
          <w:rFonts w:ascii="Calibri" w:eastAsia="Calibri" w:hAnsi="Calibri" w:cs="Calibri"/>
        </w:rPr>
        <w:t>were</w:t>
      </w:r>
      <w:r w:rsidR="00231B60">
        <w:rPr>
          <w:rFonts w:ascii="Calibri" w:eastAsia="Calibri" w:hAnsi="Calibri" w:cs="Calibri"/>
        </w:rPr>
        <w:t xml:space="preserve"> present </w:t>
      </w:r>
      <w:r w:rsidR="00D86B2D" w:rsidRPr="00D86B2D">
        <w:rPr>
          <w:rFonts w:ascii="Calibri" w:eastAsia="Calibri" w:hAnsi="Calibri" w:cs="Calibri"/>
        </w:rPr>
        <w:t>when the SMA implicitly assumes whales are absent</w:t>
      </w:r>
      <w:r w:rsidR="00231B60">
        <w:rPr>
          <w:rFonts w:cstheme="minorHAnsi"/>
          <w:b/>
        </w:rPr>
        <w:t xml:space="preserve">. </w:t>
      </w:r>
      <w:r w:rsidR="0075417F">
        <w:rPr>
          <w:rFonts w:ascii="Calibri" w:eastAsia="Calibri" w:hAnsi="Calibri" w:cs="Calibri"/>
        </w:rPr>
        <w:t>We also found that NARW calling activity was greatest at night when NARW cannot be visually sighted, and we acoustically detect</w:t>
      </w:r>
      <w:r w:rsidR="00B86A98">
        <w:rPr>
          <w:rFonts w:ascii="Calibri" w:eastAsia="Calibri" w:hAnsi="Calibri" w:cs="Calibri"/>
        </w:rPr>
        <w:t>ed</w:t>
      </w:r>
      <w:r w:rsidR="0075417F">
        <w:rPr>
          <w:rFonts w:ascii="Calibri" w:eastAsia="Calibri" w:hAnsi="Calibri" w:cs="Calibri"/>
        </w:rPr>
        <w:t xml:space="preserve"> NARWs when concurrent aerial surveys did not visually </w:t>
      </w:r>
      <w:r w:rsidR="00B86A98">
        <w:rPr>
          <w:rFonts w:ascii="Calibri" w:eastAsia="Calibri" w:hAnsi="Calibri" w:cs="Calibri"/>
        </w:rPr>
        <w:t xml:space="preserve">detect </w:t>
      </w:r>
      <w:r w:rsidR="0075417F">
        <w:rPr>
          <w:rFonts w:ascii="Calibri" w:eastAsia="Calibri" w:hAnsi="Calibri" w:cs="Calibri"/>
        </w:rPr>
        <w:t xml:space="preserve">them. </w:t>
      </w:r>
      <w:r w:rsidR="008F1064">
        <w:rPr>
          <w:rFonts w:ascii="Calibri" w:eastAsia="Calibri" w:hAnsi="Calibri" w:cs="Calibri"/>
        </w:rPr>
        <w:t>The</w:t>
      </w:r>
      <w:r w:rsidR="006603A6">
        <w:rPr>
          <w:rFonts w:ascii="Calibri" w:eastAsia="Calibri" w:hAnsi="Calibri" w:cs="Calibri"/>
        </w:rPr>
        <w:t xml:space="preserve"> results of our </w:t>
      </w:r>
      <w:r w:rsidR="008F1064">
        <w:rPr>
          <w:rFonts w:ascii="Calibri" w:eastAsia="Calibri" w:hAnsi="Calibri" w:cs="Calibri"/>
        </w:rPr>
        <w:t>study</w:t>
      </w:r>
      <w:r w:rsidR="006603A6">
        <w:rPr>
          <w:rFonts w:ascii="Calibri" w:eastAsia="Calibri" w:hAnsi="Calibri" w:cs="Calibri"/>
        </w:rPr>
        <w:t xml:space="preserve"> indicate </w:t>
      </w:r>
      <w:r w:rsidR="0075417F">
        <w:rPr>
          <w:rFonts w:ascii="Calibri" w:eastAsia="Calibri" w:hAnsi="Calibri" w:cs="Calibri"/>
        </w:rPr>
        <w:t xml:space="preserve">additional </w:t>
      </w:r>
      <w:r w:rsidR="00B86A98">
        <w:rPr>
          <w:rFonts w:ascii="Calibri" w:eastAsia="Calibri" w:hAnsi="Calibri" w:cs="Calibri"/>
        </w:rPr>
        <w:t xml:space="preserve">protections </w:t>
      </w:r>
      <w:r w:rsidR="0075417F">
        <w:rPr>
          <w:rFonts w:ascii="Calibri" w:eastAsia="Calibri" w:hAnsi="Calibri" w:cs="Calibri"/>
        </w:rPr>
        <w:t>are needed beyond the</w:t>
      </w:r>
      <w:r w:rsidR="00AA38D7">
        <w:rPr>
          <w:rFonts w:ascii="Calibri" w:eastAsia="Calibri" w:hAnsi="Calibri" w:cs="Calibri"/>
        </w:rPr>
        <w:t xml:space="preserve"> current</w:t>
      </w:r>
      <w:r w:rsidR="0075417F">
        <w:rPr>
          <w:rFonts w:ascii="Calibri" w:eastAsia="Calibri" w:hAnsi="Calibri" w:cs="Calibri"/>
        </w:rPr>
        <w:t xml:space="preserve"> SMA, as</w:t>
      </w:r>
      <w:r w:rsidR="006603A6">
        <w:rPr>
          <w:rFonts w:ascii="Calibri" w:eastAsia="Calibri" w:hAnsi="Calibri" w:cs="Calibri"/>
        </w:rPr>
        <w:t xml:space="preserve"> its spatio-temporal boundaries </w:t>
      </w:r>
      <w:r w:rsidR="0075417F">
        <w:rPr>
          <w:rFonts w:ascii="Calibri" w:eastAsia="Calibri" w:hAnsi="Calibri" w:cs="Calibri"/>
        </w:rPr>
        <w:t xml:space="preserve">do not fully coincide with </w:t>
      </w:r>
      <w:r w:rsidR="006603A6">
        <w:rPr>
          <w:rFonts w:ascii="Calibri" w:eastAsia="Calibri" w:hAnsi="Calibri" w:cs="Calibri"/>
        </w:rPr>
        <w:t xml:space="preserve">NARW </w:t>
      </w:r>
      <w:r w:rsidR="00BF4189">
        <w:rPr>
          <w:rFonts w:ascii="Calibri" w:eastAsia="Calibri" w:hAnsi="Calibri" w:cs="Calibri"/>
        </w:rPr>
        <w:t>presence</w:t>
      </w:r>
      <w:r w:rsidR="006603A6">
        <w:rPr>
          <w:rFonts w:ascii="Calibri" w:eastAsia="Calibri" w:hAnsi="Calibri" w:cs="Calibri"/>
        </w:rPr>
        <w:t xml:space="preserve">. </w:t>
      </w:r>
      <w:r w:rsidR="00F0583A">
        <w:rPr>
          <w:rFonts w:ascii="Calibri" w:eastAsia="Calibri" w:hAnsi="Calibri" w:cs="Calibri"/>
        </w:rPr>
        <w:t>D</w:t>
      </w:r>
      <w:r w:rsidR="006603A6">
        <w:rPr>
          <w:rFonts w:ascii="Calibri" w:eastAsia="Calibri" w:hAnsi="Calibri" w:cs="Calibri"/>
        </w:rPr>
        <w:t xml:space="preserve">ynamic management </w:t>
      </w:r>
      <w:r w:rsidR="00F0583A">
        <w:rPr>
          <w:rFonts w:ascii="Calibri" w:eastAsia="Calibri" w:hAnsi="Calibri" w:cs="Calibri"/>
        </w:rPr>
        <w:t xml:space="preserve">approaches </w:t>
      </w:r>
      <w:r w:rsidR="006603A6">
        <w:rPr>
          <w:rFonts w:ascii="Calibri" w:eastAsia="Calibri" w:hAnsi="Calibri" w:cs="Calibri"/>
        </w:rPr>
        <w:t>activated by acoustic detections of NARW</w:t>
      </w:r>
      <w:r w:rsidR="008F1064">
        <w:rPr>
          <w:rFonts w:ascii="Calibri" w:eastAsia="Calibri" w:hAnsi="Calibri" w:cs="Calibri"/>
        </w:rPr>
        <w:t>s</w:t>
      </w:r>
      <w:r w:rsidR="006603A6">
        <w:rPr>
          <w:rFonts w:ascii="Calibri" w:eastAsia="Calibri" w:hAnsi="Calibri" w:cs="Calibri"/>
        </w:rPr>
        <w:t xml:space="preserve"> </w:t>
      </w:r>
      <w:r w:rsidR="0075417F">
        <w:rPr>
          <w:rFonts w:ascii="Calibri" w:eastAsia="Calibri" w:hAnsi="Calibri" w:cs="Calibri"/>
        </w:rPr>
        <w:t xml:space="preserve">may be a </w:t>
      </w:r>
      <w:r w:rsidR="006603A6">
        <w:rPr>
          <w:rFonts w:ascii="Calibri" w:eastAsia="Calibri" w:hAnsi="Calibri" w:cs="Calibri"/>
        </w:rPr>
        <w:t xml:space="preserve">promising mitigation measure </w:t>
      </w:r>
      <w:r w:rsidR="00B123D6">
        <w:rPr>
          <w:rFonts w:ascii="Calibri" w:eastAsia="Calibri" w:hAnsi="Calibri" w:cs="Calibri"/>
        </w:rPr>
        <w:t xml:space="preserve">particularly </w:t>
      </w:r>
      <w:r w:rsidR="006603A6">
        <w:rPr>
          <w:rFonts w:ascii="Calibri" w:eastAsia="Calibri" w:hAnsi="Calibri" w:cs="Calibri"/>
        </w:rPr>
        <w:t xml:space="preserve">at times when NARWs can be acoustically but not visually </w:t>
      </w:r>
      <w:r w:rsidR="00B86A98">
        <w:rPr>
          <w:rFonts w:ascii="Calibri" w:eastAsia="Calibri" w:hAnsi="Calibri" w:cs="Calibri"/>
        </w:rPr>
        <w:t>detected</w:t>
      </w:r>
      <w:r w:rsidR="006603A6">
        <w:rPr>
          <w:rFonts w:ascii="Calibri" w:eastAsia="Calibri" w:hAnsi="Calibri" w:cs="Calibri"/>
        </w:rPr>
        <w:t xml:space="preserve">. </w:t>
      </w:r>
    </w:p>
    <w:bookmarkEnd w:id="0"/>
    <w:p w14:paraId="57028D30" w14:textId="77777777" w:rsidR="000B19BE" w:rsidRPr="001F1F25" w:rsidRDefault="000B19BE" w:rsidP="001F1F25">
      <w:pPr>
        <w:spacing w:after="100" w:afterAutospacing="1" w:line="240" w:lineRule="auto"/>
        <w:jc w:val="both"/>
        <w:rPr>
          <w:rFonts w:eastAsia="Calibri" w:cstheme="minorHAnsi"/>
        </w:rPr>
      </w:pPr>
    </w:p>
    <w:p w14:paraId="17EF3E49" w14:textId="77777777" w:rsidR="007D43F2" w:rsidRDefault="007D43F2" w:rsidP="00614688">
      <w:pPr>
        <w:spacing w:after="0" w:line="240" w:lineRule="auto"/>
      </w:pPr>
    </w:p>
    <w:p w14:paraId="503533CF" w14:textId="77777777" w:rsidR="00FD2D29" w:rsidRDefault="00FD2D29" w:rsidP="00614688">
      <w:pPr>
        <w:spacing w:after="0" w:line="240" w:lineRule="auto"/>
      </w:pPr>
    </w:p>
    <w:sectPr w:rsidR="00FD2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89649" w16cex:dateUtc="2021-08-19T12:35:00Z"/>
  <w16cex:commentExtensible w16cex:durableId="24C896BB" w16cex:dateUtc="2021-08-19T12:37:00Z"/>
  <w16cex:commentExtensible w16cex:durableId="24C89721" w16cex:dateUtc="2021-08-19T12:38:00Z"/>
  <w16cex:commentExtensible w16cex:durableId="24C8987C" w16cex:dateUtc="2021-08-19T1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3208F7" w16cid:durableId="24C89649"/>
  <w16cid:commentId w16cid:paraId="2360F4B0" w16cid:durableId="24C896BB"/>
  <w16cid:commentId w16cid:paraId="33549DCE" w16cid:durableId="24C89721"/>
  <w16cid:commentId w16cid:paraId="4CA25532" w16cid:durableId="24C898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BE"/>
    <w:rsid w:val="000B19BE"/>
    <w:rsid w:val="00137420"/>
    <w:rsid w:val="00150855"/>
    <w:rsid w:val="001915BC"/>
    <w:rsid w:val="001F0CD8"/>
    <w:rsid w:val="001F1F25"/>
    <w:rsid w:val="00231B60"/>
    <w:rsid w:val="00305ACD"/>
    <w:rsid w:val="003C2276"/>
    <w:rsid w:val="003D7F35"/>
    <w:rsid w:val="003E5765"/>
    <w:rsid w:val="004F0138"/>
    <w:rsid w:val="005D6DC2"/>
    <w:rsid w:val="00614688"/>
    <w:rsid w:val="00643D3E"/>
    <w:rsid w:val="006603A6"/>
    <w:rsid w:val="006C4D4A"/>
    <w:rsid w:val="00700C99"/>
    <w:rsid w:val="0075417F"/>
    <w:rsid w:val="00762EDE"/>
    <w:rsid w:val="007D43F2"/>
    <w:rsid w:val="007F78FF"/>
    <w:rsid w:val="008400CA"/>
    <w:rsid w:val="0085678C"/>
    <w:rsid w:val="008D4217"/>
    <w:rsid w:val="008F1064"/>
    <w:rsid w:val="00942128"/>
    <w:rsid w:val="00AA38D7"/>
    <w:rsid w:val="00AB026E"/>
    <w:rsid w:val="00B123D6"/>
    <w:rsid w:val="00B86A98"/>
    <w:rsid w:val="00BF4189"/>
    <w:rsid w:val="00CF45BE"/>
    <w:rsid w:val="00D86B2D"/>
    <w:rsid w:val="00DB0038"/>
    <w:rsid w:val="00E07989"/>
    <w:rsid w:val="00E93725"/>
    <w:rsid w:val="00F0583A"/>
    <w:rsid w:val="00F256B3"/>
    <w:rsid w:val="00FA6224"/>
    <w:rsid w:val="00FD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1156D4"/>
  <w15:docId w15:val="{333F94BE-A6F7-4069-880F-03EF9C54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5B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7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7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7F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1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6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Anita</dc:creator>
  <cp:keywords/>
  <dc:description/>
  <cp:lastModifiedBy>Murray, Anita</cp:lastModifiedBy>
  <cp:revision>3</cp:revision>
  <dcterms:created xsi:type="dcterms:W3CDTF">2021-08-19T14:02:00Z</dcterms:created>
  <dcterms:modified xsi:type="dcterms:W3CDTF">2021-08-19T14:03:00Z</dcterms:modified>
</cp:coreProperties>
</file>